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4B30F" w14:textId="77777777" w:rsidR="00DD2FAE" w:rsidRPr="006A6EAF" w:rsidRDefault="00DD2FAE" w:rsidP="006A6EAF">
      <w:pPr>
        <w:spacing w:after="0" w:line="240" w:lineRule="auto"/>
        <w:ind w:left="1416" w:firstLine="28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6EAF">
        <w:rPr>
          <w:rFonts w:ascii="Times New Roman" w:hAnsi="Times New Roman" w:cs="Times New Roman"/>
          <w:b/>
          <w:bCs/>
          <w:sz w:val="24"/>
          <w:szCs w:val="24"/>
        </w:rPr>
        <w:t xml:space="preserve">Валерий </w:t>
      </w:r>
      <w:proofErr w:type="spellStart"/>
      <w:r w:rsidRPr="006A6EAF">
        <w:rPr>
          <w:rFonts w:ascii="Times New Roman" w:hAnsi="Times New Roman" w:cs="Times New Roman"/>
          <w:b/>
          <w:bCs/>
          <w:sz w:val="24"/>
          <w:szCs w:val="24"/>
        </w:rPr>
        <w:t>Байдин</w:t>
      </w:r>
      <w:proofErr w:type="spellEnd"/>
      <w:r w:rsidRPr="006A6EAF">
        <w:rPr>
          <w:rFonts w:ascii="Times New Roman" w:hAnsi="Times New Roman" w:cs="Times New Roman"/>
          <w:b/>
          <w:bCs/>
          <w:sz w:val="24"/>
          <w:szCs w:val="24"/>
        </w:rPr>
        <w:t xml:space="preserve">, культуролог, </w:t>
      </w:r>
    </w:p>
    <w:p w14:paraId="517C5C05" w14:textId="01F61427" w:rsidR="00DD2FAE" w:rsidRPr="006A6EAF" w:rsidRDefault="00DD2FAE" w:rsidP="006A6EAF">
      <w:pPr>
        <w:spacing w:after="0" w:line="240" w:lineRule="auto"/>
        <w:ind w:left="1416" w:firstLine="28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6EAF">
        <w:rPr>
          <w:rFonts w:ascii="Times New Roman" w:hAnsi="Times New Roman" w:cs="Times New Roman"/>
          <w:b/>
          <w:bCs/>
          <w:sz w:val="24"/>
          <w:szCs w:val="24"/>
        </w:rPr>
        <w:t>доктор славянской филологии (Франция)</w:t>
      </w:r>
    </w:p>
    <w:p w14:paraId="2AE31B29" w14:textId="77777777" w:rsidR="00DD2FAE" w:rsidRPr="000F6763" w:rsidRDefault="00DD2FAE" w:rsidP="000F6763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95CA96" w14:textId="77777777" w:rsidR="00DD2FAE" w:rsidRPr="00DD2FAE" w:rsidRDefault="00DD2FAE" w:rsidP="000F6763">
      <w:pPr>
        <w:spacing w:after="0" w:line="240" w:lineRule="auto"/>
        <w:ind w:left="1416" w:right="-1631" w:firstLine="285"/>
        <w:jc w:val="both"/>
        <w:rPr>
          <w:rFonts w:ascii="Times New Roman" w:hAnsi="Times New Roman" w:cs="Times New Roman"/>
          <w:sz w:val="24"/>
          <w:szCs w:val="24"/>
        </w:rPr>
      </w:pPr>
    </w:p>
    <w:p w14:paraId="3E89BC67" w14:textId="77777777" w:rsidR="00DD2FAE" w:rsidRPr="00DD2FAE" w:rsidRDefault="00DD2FAE" w:rsidP="000F6763">
      <w:pPr>
        <w:spacing w:after="0" w:line="240" w:lineRule="auto"/>
        <w:ind w:left="1416" w:right="-1631" w:firstLine="285"/>
        <w:jc w:val="both"/>
        <w:rPr>
          <w:rFonts w:ascii="Times New Roman" w:hAnsi="Times New Roman" w:cs="Times New Roman"/>
          <w:sz w:val="24"/>
          <w:szCs w:val="24"/>
        </w:rPr>
      </w:pPr>
    </w:p>
    <w:p w14:paraId="0A93EC30" w14:textId="09667D74" w:rsidR="00345D2D" w:rsidRPr="00DD2FAE" w:rsidRDefault="00DD2FAE" w:rsidP="000F6763">
      <w:pPr>
        <w:spacing w:after="0" w:line="240" w:lineRule="auto"/>
        <w:ind w:left="1416" w:right="-1631" w:firstLine="5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FAE">
        <w:rPr>
          <w:rFonts w:ascii="Times New Roman" w:hAnsi="Times New Roman" w:cs="Times New Roman"/>
          <w:b/>
          <w:sz w:val="28"/>
          <w:szCs w:val="28"/>
        </w:rPr>
        <w:t>ПОВОЛЖСК</w:t>
      </w:r>
      <w:r w:rsidR="000F6763">
        <w:rPr>
          <w:rFonts w:ascii="Times New Roman" w:hAnsi="Times New Roman" w:cs="Times New Roman"/>
          <w:b/>
          <w:sz w:val="28"/>
          <w:szCs w:val="28"/>
        </w:rPr>
        <w:t>АЯ</w:t>
      </w:r>
      <w:r w:rsidRPr="00DD2FAE">
        <w:rPr>
          <w:rFonts w:ascii="Times New Roman" w:hAnsi="Times New Roman" w:cs="Times New Roman"/>
          <w:b/>
          <w:sz w:val="28"/>
          <w:szCs w:val="28"/>
        </w:rPr>
        <w:t xml:space="preserve"> РУС</w:t>
      </w:r>
      <w:r w:rsidR="000F6763">
        <w:rPr>
          <w:rFonts w:ascii="Times New Roman" w:hAnsi="Times New Roman" w:cs="Times New Roman"/>
          <w:b/>
          <w:sz w:val="28"/>
          <w:szCs w:val="28"/>
        </w:rPr>
        <w:t>Ь</w:t>
      </w:r>
      <w:r w:rsidRPr="00DD2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FA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D2FAE">
        <w:rPr>
          <w:rFonts w:ascii="Times New Roman" w:hAnsi="Times New Roman" w:cs="Times New Roman"/>
          <w:b/>
          <w:sz w:val="28"/>
          <w:szCs w:val="28"/>
        </w:rPr>
        <w:t>-</w:t>
      </w:r>
      <w:r w:rsidRPr="00DD2FA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D2FAE">
        <w:rPr>
          <w:rFonts w:ascii="Times New Roman" w:hAnsi="Times New Roman" w:cs="Times New Roman"/>
          <w:b/>
          <w:sz w:val="28"/>
          <w:szCs w:val="28"/>
        </w:rPr>
        <w:t xml:space="preserve"> ВЕКОВ</w:t>
      </w:r>
    </w:p>
    <w:p w14:paraId="27E90334" w14:textId="77777777" w:rsidR="00DD2FAE" w:rsidRDefault="00DD2FAE" w:rsidP="000F6763">
      <w:pPr>
        <w:spacing w:after="0" w:line="240" w:lineRule="auto"/>
        <w:ind w:left="567" w:right="-163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CDFD8" w14:textId="77777777" w:rsidR="000F6763" w:rsidRDefault="00036DD6" w:rsidP="000F6763">
      <w:pPr>
        <w:spacing w:after="0" w:line="240" w:lineRule="auto"/>
        <w:ind w:left="567" w:right="-16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D2FAE" w:rsidRPr="00DD2FAE">
        <w:rPr>
          <w:rFonts w:ascii="Times New Roman" w:hAnsi="Times New Roman" w:cs="Times New Roman"/>
          <w:sz w:val="24"/>
          <w:szCs w:val="24"/>
        </w:rPr>
        <w:t>з книги</w:t>
      </w:r>
      <w:r w:rsidR="00DD2FAE">
        <w:rPr>
          <w:rFonts w:ascii="Times New Roman" w:hAnsi="Times New Roman" w:cs="Times New Roman"/>
          <w:sz w:val="24"/>
          <w:szCs w:val="24"/>
        </w:rPr>
        <w:t xml:space="preserve">: Валерий </w:t>
      </w:r>
      <w:proofErr w:type="spellStart"/>
      <w:r w:rsidR="00DD2FAE">
        <w:rPr>
          <w:rFonts w:ascii="Times New Roman" w:hAnsi="Times New Roman" w:cs="Times New Roman"/>
          <w:sz w:val="24"/>
          <w:szCs w:val="24"/>
        </w:rPr>
        <w:t>Байдин</w:t>
      </w:r>
      <w:proofErr w:type="spellEnd"/>
      <w:r w:rsidR="00DD2FAE">
        <w:rPr>
          <w:rFonts w:ascii="Times New Roman" w:hAnsi="Times New Roman" w:cs="Times New Roman"/>
          <w:sz w:val="24"/>
          <w:szCs w:val="24"/>
        </w:rPr>
        <w:t xml:space="preserve">. Древнерусское </w:t>
      </w:r>
      <w:proofErr w:type="spellStart"/>
      <w:r w:rsidR="00DD2FAE">
        <w:rPr>
          <w:rFonts w:ascii="Times New Roman" w:hAnsi="Times New Roman" w:cs="Times New Roman"/>
          <w:sz w:val="24"/>
          <w:szCs w:val="24"/>
        </w:rPr>
        <w:t>предхристианство</w:t>
      </w:r>
      <w:proofErr w:type="spellEnd"/>
      <w:r w:rsidR="00DD2FAE">
        <w:rPr>
          <w:rFonts w:ascii="Times New Roman" w:hAnsi="Times New Roman" w:cs="Times New Roman"/>
          <w:sz w:val="24"/>
          <w:szCs w:val="24"/>
        </w:rPr>
        <w:t xml:space="preserve">. </w:t>
      </w:r>
      <w:r w:rsidR="000F6763">
        <w:rPr>
          <w:rFonts w:ascii="Times New Roman" w:hAnsi="Times New Roman" w:cs="Times New Roman"/>
          <w:sz w:val="24"/>
          <w:szCs w:val="24"/>
        </w:rPr>
        <w:t>(</w:t>
      </w:r>
      <w:r w:rsidR="00DD2FAE">
        <w:rPr>
          <w:rFonts w:ascii="Times New Roman" w:hAnsi="Times New Roman" w:cs="Times New Roman"/>
          <w:sz w:val="24"/>
          <w:szCs w:val="24"/>
        </w:rPr>
        <w:t xml:space="preserve">СПб.: </w:t>
      </w:r>
      <w:proofErr w:type="spellStart"/>
      <w:r w:rsidR="00DD2FAE">
        <w:rPr>
          <w:rFonts w:ascii="Times New Roman" w:hAnsi="Times New Roman" w:cs="Times New Roman"/>
          <w:sz w:val="24"/>
          <w:szCs w:val="24"/>
        </w:rPr>
        <w:t>Алетейа</w:t>
      </w:r>
      <w:proofErr w:type="spellEnd"/>
      <w:r w:rsidR="00DD2FAE">
        <w:rPr>
          <w:rFonts w:ascii="Times New Roman" w:hAnsi="Times New Roman" w:cs="Times New Roman"/>
          <w:sz w:val="24"/>
          <w:szCs w:val="24"/>
        </w:rPr>
        <w:t>. 2020</w:t>
      </w:r>
      <w:r w:rsidR="000F676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2C44AE" w14:textId="4205A7A3" w:rsidR="00596F9F" w:rsidRPr="00DD2FAE" w:rsidRDefault="000F6763" w:rsidP="000F6763">
      <w:pPr>
        <w:spacing w:after="0" w:line="240" w:lineRule="auto"/>
        <w:ind w:left="567" w:right="-16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237-246</w:t>
      </w:r>
      <w:r w:rsidR="00DD2FAE">
        <w:rPr>
          <w:rFonts w:ascii="Times New Roman" w:hAnsi="Times New Roman" w:cs="Times New Roman"/>
          <w:sz w:val="24"/>
          <w:szCs w:val="24"/>
        </w:rPr>
        <w:t>)</w:t>
      </w:r>
    </w:p>
    <w:p w14:paraId="586FDD81" w14:textId="77777777" w:rsidR="00DD2FAE" w:rsidRPr="00DD2FAE" w:rsidRDefault="00DD2FAE" w:rsidP="000F6763">
      <w:pPr>
        <w:spacing w:after="0" w:line="240" w:lineRule="auto"/>
        <w:ind w:left="567" w:right="-163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EC18F1" w14:textId="77777777" w:rsidR="006B537C" w:rsidRDefault="006B537C" w:rsidP="006A6EAF">
      <w:pPr>
        <w:tabs>
          <w:tab w:val="left" w:pos="9639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</w:rPr>
      </w:pPr>
      <w:r w:rsidRPr="00AD4361">
        <w:rPr>
          <w:rFonts w:ascii="Times New Roman" w:eastAsia="Times New Roman" w:hAnsi="Times New Roman" w:cs="Times New Roman"/>
          <w:sz w:val="24"/>
          <w:lang w:eastAsia="ru-RU"/>
        </w:rPr>
        <w:t>Переселение готов в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>Северное Причерноморье в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середине III 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>века н. э., нашествие гуннов в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>конце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>IV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>века, аваров в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>VI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>веке, 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 xml:space="preserve">столетием позже хазар </w:t>
      </w:r>
      <w:r>
        <w:rPr>
          <w:rFonts w:ascii="Times New Roman" w:eastAsia="Times New Roman" w:hAnsi="Times New Roman" w:cs="Times New Roman"/>
          <w:sz w:val="24"/>
          <w:lang w:eastAsia="ru-RU"/>
        </w:rPr>
        <w:t>разделило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пра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 xml:space="preserve">славянскую общность. Эпоха переселения народов совпала с вековым похолоданием. </w:t>
      </w:r>
      <w:r>
        <w:rPr>
          <w:rFonts w:ascii="Times New Roman" w:hAnsi="Times New Roman" w:cs="Times New Roman"/>
          <w:sz w:val="24"/>
        </w:rPr>
        <w:t>Предки южных славян устремились</w:t>
      </w:r>
      <w:r w:rsidRPr="00AD4361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древней </w:t>
      </w:r>
      <w:r w:rsidRPr="00AD4361">
        <w:rPr>
          <w:rFonts w:ascii="Times New Roman" w:hAnsi="Times New Roman" w:cs="Times New Roman"/>
          <w:sz w:val="24"/>
        </w:rPr>
        <w:t xml:space="preserve">родины </w:t>
      </w:r>
      <w:r>
        <w:rPr>
          <w:rFonts w:ascii="Times New Roman" w:hAnsi="Times New Roman" w:cs="Times New Roman"/>
          <w:sz w:val="24"/>
        </w:rPr>
        <w:t>около</w:t>
      </w:r>
      <w:r w:rsidRPr="00AD4361">
        <w:rPr>
          <w:rFonts w:ascii="Times New Roman" w:hAnsi="Times New Roman" w:cs="Times New Roman"/>
          <w:sz w:val="24"/>
        </w:rPr>
        <w:t xml:space="preserve"> Карпат на 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>берега Дуная, Балканы и Пелопоннес</w:t>
      </w:r>
      <w:r w:rsidRPr="00AD436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предки западных —</w:t>
      </w:r>
      <w:r w:rsidRPr="00AD4361">
        <w:rPr>
          <w:rFonts w:ascii="Times New Roman" w:hAnsi="Times New Roman" w:cs="Times New Roman"/>
          <w:sz w:val="24"/>
        </w:rPr>
        <w:t xml:space="preserve"> в Центральную Европу, к Балтийскому Поморью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>, низовьям Одера 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>Эльбы</w:t>
      </w:r>
      <w:r>
        <w:rPr>
          <w:rFonts w:ascii="Times New Roman" w:hAnsi="Times New Roman" w:cs="Times New Roman"/>
          <w:sz w:val="24"/>
        </w:rPr>
        <w:t xml:space="preserve">. </w:t>
      </w:r>
    </w:p>
    <w:p w14:paraId="5185B3BC" w14:textId="77777777" w:rsidR="006B537C" w:rsidRPr="008B3092" w:rsidRDefault="006B537C" w:rsidP="006A6EAF">
      <w:pPr>
        <w:tabs>
          <w:tab w:val="left" w:pos="9639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Предки восточных славян 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lang w:val="fr-FR" w:eastAsia="ru-RU"/>
        </w:rPr>
        <w:t>III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Pr="00171153">
        <w:rPr>
          <w:rFonts w:ascii="Times New Roman" w:eastAsia="Times New Roman" w:hAnsi="Times New Roman" w:cs="Times New Roman"/>
          <w:sz w:val="24"/>
          <w:lang w:val="en-US" w:eastAsia="ru-RU"/>
        </w:rPr>
        <w:t>IV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 веках </w:t>
      </w:r>
      <w:r>
        <w:rPr>
          <w:rFonts w:ascii="Times New Roman" w:eastAsia="Times New Roman" w:hAnsi="Times New Roman" w:cs="Times New Roman"/>
          <w:sz w:val="24"/>
          <w:lang w:eastAsia="ru-RU"/>
        </w:rPr>
        <w:t>двинулись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к 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>Средне</w:t>
      </w:r>
      <w:r>
        <w:rPr>
          <w:rFonts w:ascii="Times New Roman" w:eastAsia="Times New Roman" w:hAnsi="Times New Roman" w:cs="Times New Roman"/>
          <w:sz w:val="24"/>
          <w:lang w:eastAsia="ru-RU"/>
        </w:rPr>
        <w:t>му Днепру, Дону и Приазовью. Возник южный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 очаг </w:t>
      </w:r>
      <w:r>
        <w:rPr>
          <w:rFonts w:ascii="Times New Roman" w:eastAsia="Times New Roman" w:hAnsi="Times New Roman" w:cs="Times New Roman"/>
          <w:sz w:val="24"/>
          <w:lang w:eastAsia="ru-RU"/>
        </w:rPr>
        <w:t>древнерусской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 цивилизации</w:t>
      </w:r>
      <w:r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lang w:eastAsia="ru-RU"/>
        </w:rPr>
        <w:t>котором со славянами смешивались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 готы, даки, скифо-сарматы, тюрки.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Затем значительная часть славян покинула эти земли и переместилась </w:t>
      </w:r>
      <w:r w:rsidRPr="00171153">
        <w:rPr>
          <w:rFonts w:ascii="Times New Roman" w:hAnsi="Times New Roman" w:cs="Times New Roman"/>
          <w:sz w:val="24"/>
        </w:rPr>
        <w:t xml:space="preserve">на Среднюю Волгу и берега Камы, где в </w:t>
      </w:r>
      <w:r w:rsidRPr="00171153">
        <w:rPr>
          <w:rFonts w:ascii="Times New Roman" w:hAnsi="Times New Roman" w:cs="Times New Roman"/>
          <w:sz w:val="24"/>
          <w:lang w:val="fr-FR"/>
        </w:rPr>
        <w:t>IV</w:t>
      </w:r>
      <w:r w:rsidRPr="00171153">
        <w:rPr>
          <w:rFonts w:ascii="Times New Roman" w:hAnsi="Times New Roman" w:cs="Times New Roman"/>
          <w:sz w:val="24"/>
        </w:rPr>
        <w:t>-</w:t>
      </w:r>
      <w:r w:rsidRPr="00171153">
        <w:rPr>
          <w:rFonts w:ascii="Times New Roman" w:hAnsi="Times New Roman" w:cs="Times New Roman"/>
          <w:sz w:val="24"/>
          <w:lang w:val="en-US"/>
        </w:rPr>
        <w:t>VII</w:t>
      </w:r>
      <w:r w:rsidRPr="00171153">
        <w:rPr>
          <w:rFonts w:ascii="Times New Roman" w:hAnsi="Times New Roman" w:cs="Times New Roman"/>
          <w:sz w:val="24"/>
        </w:rPr>
        <w:t xml:space="preserve"> веках </w:t>
      </w:r>
      <w:r>
        <w:rPr>
          <w:rFonts w:ascii="Times New Roman" w:hAnsi="Times New Roman" w:cs="Times New Roman"/>
          <w:sz w:val="24"/>
        </w:rPr>
        <w:t>развилась</w:t>
      </w:r>
      <w:r w:rsidRPr="00171153">
        <w:rPr>
          <w:rFonts w:ascii="Times New Roman" w:hAnsi="Times New Roman" w:cs="Times New Roman"/>
          <w:sz w:val="24"/>
        </w:rPr>
        <w:t xml:space="preserve"> мощная </w:t>
      </w:r>
      <w:proofErr w:type="spellStart"/>
      <w:r w:rsidRPr="00171153">
        <w:rPr>
          <w:rFonts w:ascii="Times New Roman" w:hAnsi="Times New Roman" w:cs="Times New Roman"/>
          <w:sz w:val="24"/>
        </w:rPr>
        <w:t>Именьковская</w:t>
      </w:r>
      <w:proofErr w:type="spellEnd"/>
      <w:r w:rsidRPr="00171153">
        <w:rPr>
          <w:rFonts w:ascii="Times New Roman" w:hAnsi="Times New Roman" w:cs="Times New Roman"/>
          <w:sz w:val="24"/>
        </w:rPr>
        <w:t xml:space="preserve"> археологическ</w:t>
      </w:r>
      <w:r>
        <w:rPr>
          <w:rFonts w:ascii="Times New Roman" w:hAnsi="Times New Roman" w:cs="Times New Roman"/>
          <w:sz w:val="24"/>
        </w:rPr>
        <w:t>ая</w:t>
      </w:r>
      <w:r w:rsidRPr="00171153">
        <w:rPr>
          <w:rFonts w:ascii="Times New Roman" w:hAnsi="Times New Roman" w:cs="Times New Roman"/>
          <w:sz w:val="24"/>
        </w:rPr>
        <w:t xml:space="preserve"> культура</w:t>
      </w:r>
      <w:r>
        <w:rPr>
          <w:rFonts w:ascii="Times New Roman" w:hAnsi="Times New Roman" w:cs="Times New Roman"/>
          <w:sz w:val="24"/>
        </w:rPr>
        <w:t>, ставшая восточным</w:t>
      </w:r>
      <w:r w:rsidRPr="00171153">
        <w:rPr>
          <w:rFonts w:ascii="Times New Roman" w:hAnsi="Times New Roman" w:cs="Times New Roman"/>
          <w:sz w:val="24"/>
        </w:rPr>
        <w:t xml:space="preserve"> очаг</w:t>
      </w:r>
      <w:r>
        <w:rPr>
          <w:rFonts w:ascii="Times New Roman" w:hAnsi="Times New Roman" w:cs="Times New Roman"/>
          <w:sz w:val="24"/>
        </w:rPr>
        <w:t>ом</w:t>
      </w:r>
      <w:r w:rsidRPr="001711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древнерусской цивилизации. Наконец, </w:t>
      </w:r>
      <w:r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ыходцы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с берегов 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Припяти и </w:t>
      </w:r>
      <w:r>
        <w:rPr>
          <w:rFonts w:ascii="Times New Roman" w:eastAsia="Times New Roman" w:hAnsi="Times New Roman" w:cs="Times New Roman"/>
          <w:sz w:val="24"/>
          <w:lang w:eastAsia="ru-RU"/>
        </w:rPr>
        <w:t>Днепра переселились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(предположительно, вместе с 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>потомк</w:t>
      </w:r>
      <w:r>
        <w:rPr>
          <w:rFonts w:ascii="Times New Roman" w:eastAsia="Times New Roman" w:hAnsi="Times New Roman" w:cs="Times New Roman"/>
          <w:sz w:val="24"/>
          <w:lang w:eastAsia="ru-RU"/>
        </w:rPr>
        <w:t>ам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и венетов и </w:t>
      </w:r>
      <w:proofErr w:type="spellStart"/>
      <w:r w:rsidRPr="00171153">
        <w:rPr>
          <w:rFonts w:ascii="Times New Roman" w:eastAsia="Times New Roman" w:hAnsi="Times New Roman" w:cs="Times New Roman"/>
          <w:sz w:val="24"/>
          <w:lang w:eastAsia="ru-RU"/>
        </w:rPr>
        <w:t>сл</w:t>
      </w:r>
      <w:r>
        <w:rPr>
          <w:rFonts w:ascii="Times New Roman" w:eastAsia="Times New Roman" w:hAnsi="Times New Roman" w:cs="Times New Roman"/>
          <w:sz w:val="24"/>
          <w:lang w:eastAsia="ru-RU"/>
        </w:rPr>
        <w:t>авенов</w:t>
      </w:r>
      <w:proofErr w:type="spellEnd"/>
      <w:r w:rsidRPr="00CC517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>из Померании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) на Северо-Восток, в область 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>Чудского</w:t>
      </w:r>
      <w:r>
        <w:rPr>
          <w:rFonts w:ascii="Times New Roman" w:eastAsia="Times New Roman" w:hAnsi="Times New Roman" w:cs="Times New Roman"/>
          <w:sz w:val="24"/>
          <w:lang w:eastAsia="ru-RU"/>
        </w:rPr>
        <w:t>, Ильменского и Ладожского озёр.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 Созданные ими археологические культуры Псковских длинных курганов V-X вв. и Новгородских сопок VIII-X вв.</w:t>
      </w:r>
      <w:r>
        <w:rPr>
          <w:rFonts w:ascii="Times New Roman" w:eastAsia="Times New Roman" w:hAnsi="Times New Roman" w:cs="Times New Roman"/>
          <w:sz w:val="24"/>
          <w:lang w:eastAsia="ru-RU"/>
        </w:rPr>
        <w:t>, стали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 северн</w:t>
      </w:r>
      <w:r>
        <w:rPr>
          <w:rFonts w:ascii="Times New Roman" w:eastAsia="Times New Roman" w:hAnsi="Times New Roman" w:cs="Times New Roman"/>
          <w:sz w:val="24"/>
          <w:lang w:eastAsia="ru-RU"/>
        </w:rPr>
        <w:t>ым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 очаг</w:t>
      </w:r>
      <w:r>
        <w:rPr>
          <w:rFonts w:ascii="Times New Roman" w:eastAsia="Times New Roman" w:hAnsi="Times New Roman" w:cs="Times New Roman"/>
          <w:sz w:val="24"/>
          <w:lang w:eastAsia="ru-RU"/>
        </w:rPr>
        <w:t>ом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древнерусской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 цивилизации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частично вобравшем в себя 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>балт</w:t>
      </w:r>
      <w:r>
        <w:rPr>
          <w:rFonts w:ascii="Times New Roman" w:eastAsia="Times New Roman" w:hAnsi="Times New Roman" w:cs="Times New Roman"/>
          <w:sz w:val="24"/>
          <w:lang w:eastAsia="ru-RU"/>
        </w:rPr>
        <w:t>ские и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 угро-фин</w:t>
      </w:r>
      <w:r>
        <w:rPr>
          <w:rFonts w:ascii="Times New Roman" w:eastAsia="Times New Roman" w:hAnsi="Times New Roman" w:cs="Times New Roman"/>
          <w:sz w:val="24"/>
          <w:lang w:eastAsia="ru-RU"/>
        </w:rPr>
        <w:t>ские племена</w:t>
      </w:r>
      <w:r w:rsidRPr="00171153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14:paraId="114D1981" w14:textId="77777777" w:rsidR="006B537C" w:rsidRPr="000F6763" w:rsidRDefault="006B537C" w:rsidP="006A6EAF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6EB">
        <w:rPr>
          <w:rFonts w:ascii="Times New Roman" w:eastAsia="Times New Roman" w:hAnsi="Times New Roman" w:cs="Times New Roman"/>
          <w:sz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lang w:eastAsia="ru-RU"/>
        </w:rPr>
        <w:t>а новых землях</w:t>
      </w:r>
      <w:r w:rsidRPr="00D756E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славяне</w:t>
      </w:r>
      <w:r w:rsidRPr="00D756E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вернулись</w:t>
      </w:r>
      <w:r w:rsidRPr="00E9228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оседлому земледелию</w:t>
      </w:r>
      <w:r w:rsidRPr="00707D9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на основе </w:t>
      </w:r>
      <w:r w:rsidRPr="000F6763">
        <w:rPr>
          <w:rStyle w:val="FontStyle12"/>
          <w:b w:val="0"/>
          <w:iCs/>
          <w:sz w:val="24"/>
          <w:szCs w:val="24"/>
        </w:rPr>
        <w:t>трёхполья и многополья</w:t>
      </w:r>
      <w:r w:rsidRPr="000F6763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Pr="00E9228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Об этом свидетельствует праславянское *</w:t>
      </w:r>
      <w:proofErr w:type="spellStart"/>
      <w:r w:rsidRPr="00E92289">
        <w:rPr>
          <w:rFonts w:ascii="Times New Roman" w:eastAsia="Times New Roman" w:hAnsi="Times New Roman" w:cs="Times New Roman"/>
          <w:bCs/>
          <w:i/>
          <w:sz w:val="24"/>
          <w:lang w:val="en-US" w:eastAsia="ru-RU"/>
        </w:rPr>
        <w:t>selo</w:t>
      </w:r>
      <w:proofErr w:type="spellEnd"/>
      <w:r w:rsidRPr="00E9228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«пашня»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родственное </w:t>
      </w:r>
      <w:r w:rsidRPr="00E9228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латинскому </w:t>
      </w:r>
      <w:proofErr w:type="spellStart"/>
      <w:r w:rsidRPr="00E92289">
        <w:rPr>
          <w:rFonts w:ascii="Times New Roman" w:eastAsia="Times New Roman" w:hAnsi="Times New Roman" w:cs="Times New Roman"/>
          <w:bCs/>
          <w:i/>
          <w:sz w:val="24"/>
          <w:lang w:val="en-US" w:eastAsia="ru-RU"/>
        </w:rPr>
        <w:t>solum</w:t>
      </w:r>
      <w:proofErr w:type="spellEnd"/>
      <w:r w:rsidRPr="00E9228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«почва»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  <w:r w:rsidRPr="00E92289">
        <w:rPr>
          <w:rFonts w:ascii="Times New Roman" w:eastAsia="Times New Roman" w:hAnsi="Times New Roman" w:cs="Times New Roman"/>
          <w:bCs/>
          <w:sz w:val="24"/>
          <w:lang w:eastAsia="ru-RU"/>
        </w:rPr>
        <w:t>и древнерусск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ое </w:t>
      </w:r>
      <w:r w:rsidRPr="00E92289">
        <w:rPr>
          <w:rFonts w:ascii="Times New Roman" w:eastAsia="Times New Roman" w:hAnsi="Times New Roman" w:cs="Times New Roman"/>
          <w:bCs/>
          <w:i/>
          <w:sz w:val="24"/>
          <w:lang w:eastAsia="ru-RU"/>
        </w:rPr>
        <w:t>село</w:t>
      </w:r>
      <w:r w:rsidRPr="00E9228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«жилище, дом, поле»,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производное от глагола </w:t>
      </w:r>
      <w:r w:rsidRPr="0094659B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сесть, сел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94659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>кородом</w:t>
      </w:r>
      <w:proofErr w:type="spellEnd"/>
      <w:r w:rsidRPr="00AD4361">
        <w:rPr>
          <w:rFonts w:ascii="Times New Roman" w:eastAsia="Times New Roman" w:hAnsi="Times New Roman" w:cs="Times New Roman"/>
          <w:sz w:val="24"/>
          <w:lang w:eastAsia="ru-RU"/>
        </w:rPr>
        <w:t xml:space="preserve">» походной жизни </w:t>
      </w:r>
      <w:r>
        <w:rPr>
          <w:rFonts w:ascii="Times New Roman" w:eastAsia="Times New Roman" w:hAnsi="Times New Roman" w:cs="Times New Roman"/>
          <w:sz w:val="24"/>
          <w:lang w:eastAsia="ru-RU"/>
        </w:rPr>
        <w:t>сменили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 xml:space="preserve"> рубленые избы, начали возрождаться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ремесла,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 xml:space="preserve"> вокруг </w:t>
      </w:r>
      <w:r>
        <w:rPr>
          <w:rFonts w:ascii="Times New Roman" w:eastAsia="Times New Roman" w:hAnsi="Times New Roman" w:cs="Times New Roman"/>
          <w:sz w:val="24"/>
          <w:lang w:eastAsia="ru-RU"/>
        </w:rPr>
        <w:t>сёл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 xml:space="preserve"> возникли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круговые 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 xml:space="preserve">укрепления — </w:t>
      </w:r>
      <w:r w:rsidRPr="00AD4361">
        <w:rPr>
          <w:rFonts w:ascii="Times New Roman" w:eastAsia="Times New Roman" w:hAnsi="Times New Roman" w:cs="Times New Roman"/>
          <w:i/>
          <w:sz w:val="24"/>
          <w:lang w:eastAsia="ru-RU"/>
        </w:rPr>
        <w:t>города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Pr="000F6763">
        <w:rPr>
          <w:rStyle w:val="FontStyle12"/>
          <w:b w:val="0"/>
          <w:iCs/>
          <w:sz w:val="24"/>
          <w:szCs w:val="24"/>
        </w:rPr>
        <w:t xml:space="preserve">По всей видимости, в это время окончательно сложилось древнее почитание </w:t>
      </w:r>
      <w:r w:rsidRPr="000F6763">
        <w:rPr>
          <w:rStyle w:val="FontStyle12"/>
          <w:b w:val="0"/>
          <w:i/>
          <w:iCs/>
          <w:sz w:val="24"/>
          <w:szCs w:val="24"/>
        </w:rPr>
        <w:t xml:space="preserve">Мать-сырой-земли. </w:t>
      </w:r>
    </w:p>
    <w:p w14:paraId="55D8140C" w14:textId="77777777" w:rsidR="006B537C" w:rsidRDefault="006B537C" w:rsidP="006A6EAF">
      <w:pPr>
        <w:pStyle w:val="Style1"/>
        <w:widowControl/>
        <w:spacing w:before="14"/>
        <w:ind w:right="-1" w:firstLine="567"/>
        <w:jc w:val="both"/>
      </w:pPr>
      <w:r w:rsidRPr="000F6763">
        <w:rPr>
          <w:rStyle w:val="FontStyle12"/>
          <w:b w:val="0"/>
          <w:sz w:val="24"/>
          <w:szCs w:val="24"/>
        </w:rPr>
        <w:t xml:space="preserve">Первые греческие, латинские и арабские экзонимы, относимые к восточным славянам (анты, </w:t>
      </w:r>
      <w:proofErr w:type="spellStart"/>
      <w:r w:rsidRPr="000F6763">
        <w:rPr>
          <w:rStyle w:val="FontStyle12"/>
          <w:b w:val="0"/>
          <w:sz w:val="24"/>
          <w:szCs w:val="24"/>
        </w:rPr>
        <w:t>склавины</w:t>
      </w:r>
      <w:proofErr w:type="spellEnd"/>
      <w:r w:rsidRPr="000F6763">
        <w:rPr>
          <w:rStyle w:val="FontStyle12"/>
          <w:b w:val="0"/>
          <w:sz w:val="24"/>
          <w:szCs w:val="24"/>
        </w:rPr>
        <w:t xml:space="preserve">, сколоты, </w:t>
      </w:r>
      <w:hyperlink r:id="rId9" w:tooltip="Сакалиба" w:history="1">
        <w:proofErr w:type="spellStart"/>
        <w:r w:rsidRPr="000F6763">
          <w:rPr>
            <w:rStyle w:val="ad"/>
            <w:bCs/>
            <w:color w:val="auto"/>
          </w:rPr>
          <w:t>сакалиба</w:t>
        </w:r>
        <w:proofErr w:type="spellEnd"/>
      </w:hyperlink>
      <w:r w:rsidRPr="000F6763">
        <w:rPr>
          <w:bCs/>
        </w:rPr>
        <w:t>,</w:t>
      </w:r>
      <w:r w:rsidRPr="000F6763">
        <w:rPr>
          <w:b/>
        </w:rPr>
        <w:t xml:space="preserve"> </w:t>
      </w:r>
      <w:r w:rsidRPr="000F6763">
        <w:rPr>
          <w:bCs/>
        </w:rPr>
        <w:t>венеды</w:t>
      </w:r>
      <w:r w:rsidRPr="000F6763">
        <w:rPr>
          <w:rStyle w:val="FontStyle12"/>
          <w:b w:val="0"/>
          <w:sz w:val="24"/>
          <w:szCs w:val="24"/>
        </w:rPr>
        <w:t xml:space="preserve"> и др.), появились в эпоху распада праславянского единства и дальнейшего раздробления славян на востоке Европы. Их общее самоназвание, восходившее к </w:t>
      </w:r>
      <w:proofErr w:type="spellStart"/>
      <w:r w:rsidRPr="000F6763">
        <w:rPr>
          <w:rStyle w:val="FontStyle12"/>
          <w:b w:val="0"/>
          <w:sz w:val="24"/>
          <w:szCs w:val="24"/>
        </w:rPr>
        <w:t>древнеевропейской</w:t>
      </w:r>
      <w:proofErr w:type="spellEnd"/>
      <w:r w:rsidRPr="000F6763">
        <w:rPr>
          <w:rStyle w:val="FontStyle12"/>
          <w:b w:val="0"/>
          <w:sz w:val="24"/>
          <w:szCs w:val="24"/>
        </w:rPr>
        <w:t xml:space="preserve"> эпохе, забылось среди имён-прозвищ десятков племён, но все они понимали друг друга и потому называли себя собирательным именем </w:t>
      </w:r>
      <w:proofErr w:type="spellStart"/>
      <w:r w:rsidRPr="000F6763">
        <w:rPr>
          <w:rStyle w:val="FontStyle12"/>
          <w:b w:val="0"/>
          <w:i/>
          <w:sz w:val="24"/>
          <w:szCs w:val="24"/>
        </w:rPr>
        <w:t>словяне</w:t>
      </w:r>
      <w:proofErr w:type="spellEnd"/>
      <w:r w:rsidRPr="000F6763">
        <w:rPr>
          <w:rStyle w:val="FontStyle12"/>
          <w:b w:val="0"/>
          <w:i/>
          <w:sz w:val="24"/>
          <w:szCs w:val="24"/>
        </w:rPr>
        <w:t xml:space="preserve"> </w:t>
      </w:r>
      <w:r w:rsidRPr="000F6763">
        <w:rPr>
          <w:rStyle w:val="FontStyle12"/>
          <w:b w:val="0"/>
          <w:sz w:val="24"/>
          <w:szCs w:val="24"/>
        </w:rPr>
        <w:t xml:space="preserve">«знающие слово». </w:t>
      </w:r>
      <w:r w:rsidRPr="00AD4361">
        <w:t xml:space="preserve">Арабские географы начала </w:t>
      </w:r>
      <w:r w:rsidRPr="00AD4361">
        <w:rPr>
          <w:lang w:val="en-US"/>
        </w:rPr>
        <w:t>IX</w:t>
      </w:r>
      <w:r w:rsidRPr="00AD4361">
        <w:t xml:space="preserve"> века н.э. </w:t>
      </w:r>
      <w:r w:rsidRPr="00AD4361">
        <w:rPr>
          <w:bCs/>
        </w:rPr>
        <w:t>аль-</w:t>
      </w:r>
      <w:proofErr w:type="spellStart"/>
      <w:r w:rsidRPr="00AD4361">
        <w:rPr>
          <w:bCs/>
        </w:rPr>
        <w:t>Балхи</w:t>
      </w:r>
      <w:proofErr w:type="spellEnd"/>
      <w:r w:rsidRPr="00AD4361">
        <w:rPr>
          <w:bCs/>
        </w:rPr>
        <w:t>, аль-</w:t>
      </w:r>
      <w:proofErr w:type="spellStart"/>
      <w:r w:rsidRPr="00AD4361">
        <w:rPr>
          <w:bCs/>
        </w:rPr>
        <w:t>Истахри</w:t>
      </w:r>
      <w:proofErr w:type="spellEnd"/>
      <w:r w:rsidRPr="00AD4361">
        <w:rPr>
          <w:bCs/>
        </w:rPr>
        <w:t xml:space="preserve">, Ибн </w:t>
      </w:r>
      <w:proofErr w:type="spellStart"/>
      <w:r w:rsidRPr="00AD4361">
        <w:rPr>
          <w:bCs/>
        </w:rPr>
        <w:t>Хаукаль</w:t>
      </w:r>
      <w:proofErr w:type="spellEnd"/>
      <w:r w:rsidRPr="00AD4361">
        <w:t xml:space="preserve"> упоминают три области проживания восточных славян: </w:t>
      </w:r>
      <w:proofErr w:type="spellStart"/>
      <w:r w:rsidRPr="00AD4361">
        <w:t>Куйяб</w:t>
      </w:r>
      <w:r>
        <w:t>а</w:t>
      </w:r>
      <w:proofErr w:type="spellEnd"/>
      <w:r>
        <w:t xml:space="preserve"> </w:t>
      </w:r>
      <w:r w:rsidRPr="00AD4361">
        <w:t>(</w:t>
      </w:r>
      <w:proofErr w:type="spellStart"/>
      <w:r w:rsidRPr="00AD4361">
        <w:rPr>
          <w:i/>
          <w:iCs/>
        </w:rPr>
        <w:t>Kūyāba</w:t>
      </w:r>
      <w:proofErr w:type="spellEnd"/>
      <w:r w:rsidRPr="00AD4361">
        <w:t>)</w:t>
      </w:r>
      <w:r>
        <w:t xml:space="preserve">, </w:t>
      </w:r>
      <w:r w:rsidRPr="00AD4361">
        <w:t>отождествля</w:t>
      </w:r>
      <w:r>
        <w:t>емая</w:t>
      </w:r>
      <w:r w:rsidRPr="00AD4361">
        <w:t xml:space="preserve"> с Киевским княжеством, </w:t>
      </w:r>
      <w:proofErr w:type="spellStart"/>
      <w:r w:rsidRPr="00AD4361">
        <w:t>Слави</w:t>
      </w:r>
      <w:r>
        <w:t>я</w:t>
      </w:r>
      <w:proofErr w:type="spellEnd"/>
      <w:r w:rsidRPr="00AD4361">
        <w:t xml:space="preserve"> (</w:t>
      </w:r>
      <w:r w:rsidRPr="00AD4361">
        <w:rPr>
          <w:i/>
          <w:iCs/>
        </w:rPr>
        <w:t>Ṣ(a)</w:t>
      </w:r>
      <w:proofErr w:type="spellStart"/>
      <w:r w:rsidRPr="00AD4361">
        <w:rPr>
          <w:i/>
          <w:iCs/>
        </w:rPr>
        <w:t>lāwiya</w:t>
      </w:r>
      <w:proofErr w:type="spellEnd"/>
      <w:r w:rsidRPr="00AD4361">
        <w:t>)</w:t>
      </w:r>
      <w:r>
        <w:t>, под которой понимают земли</w:t>
      </w:r>
      <w:r w:rsidRPr="00AD4361">
        <w:t xml:space="preserve"> </w:t>
      </w:r>
      <w:proofErr w:type="spellStart"/>
      <w:r w:rsidRPr="00AD4361">
        <w:t>ильменских</w:t>
      </w:r>
      <w:proofErr w:type="spellEnd"/>
      <w:r w:rsidRPr="00AD4361">
        <w:t xml:space="preserve"> </w:t>
      </w:r>
      <w:proofErr w:type="spellStart"/>
      <w:r w:rsidRPr="00AD4361">
        <w:t>словен</w:t>
      </w:r>
      <w:proofErr w:type="spellEnd"/>
      <w:r>
        <w:t>,</w:t>
      </w:r>
      <w:r w:rsidRPr="00AD4361">
        <w:t xml:space="preserve"> и </w:t>
      </w:r>
      <w:proofErr w:type="spellStart"/>
      <w:r w:rsidRPr="00AD4361">
        <w:t>Арсани</w:t>
      </w:r>
      <w:r>
        <w:t>я</w:t>
      </w:r>
      <w:proofErr w:type="spellEnd"/>
      <w:r w:rsidRPr="00AD4361">
        <w:t xml:space="preserve">, </w:t>
      </w:r>
      <w:proofErr w:type="spellStart"/>
      <w:r w:rsidRPr="00AD4361">
        <w:t>Артани</w:t>
      </w:r>
      <w:r>
        <w:t>я</w:t>
      </w:r>
      <w:proofErr w:type="spellEnd"/>
      <w:r w:rsidRPr="00AD4361">
        <w:t xml:space="preserve"> (</w:t>
      </w:r>
      <w:r w:rsidRPr="00AD4361">
        <w:rPr>
          <w:i/>
          <w:iCs/>
        </w:rPr>
        <w:t>’</w:t>
      </w:r>
      <w:proofErr w:type="spellStart"/>
      <w:r w:rsidRPr="00AD4361">
        <w:rPr>
          <w:i/>
          <w:iCs/>
        </w:rPr>
        <w:t>Arṯāniya</w:t>
      </w:r>
      <w:proofErr w:type="spellEnd"/>
      <w:r>
        <w:t xml:space="preserve">). О её местоположении сведений нет, но индоевропейскую основу названия </w:t>
      </w:r>
      <w:r w:rsidRPr="00A11497">
        <w:rPr>
          <w:i/>
          <w:iCs/>
        </w:rPr>
        <w:t>*</w:t>
      </w:r>
      <w:r w:rsidRPr="00A11497">
        <w:rPr>
          <w:i/>
          <w:iCs/>
          <w:lang w:val="fr-FR"/>
        </w:rPr>
        <w:t>ars</w:t>
      </w:r>
      <w:r w:rsidRPr="00A11497">
        <w:rPr>
          <w:i/>
          <w:iCs/>
        </w:rPr>
        <w:t>/-*</w:t>
      </w:r>
      <w:r w:rsidRPr="00A11497">
        <w:rPr>
          <w:i/>
          <w:iCs/>
          <w:lang w:val="fr-FR"/>
        </w:rPr>
        <w:t>art</w:t>
      </w:r>
      <w:r w:rsidRPr="00A11497">
        <w:rPr>
          <w:i/>
          <w:iCs/>
        </w:rPr>
        <w:t>-</w:t>
      </w:r>
      <w:r w:rsidRPr="00A11497">
        <w:t xml:space="preserve"> </w:t>
      </w:r>
      <w:r>
        <w:t>можно, предположительно, связать с почитанием медведя.</w:t>
      </w:r>
    </w:p>
    <w:p w14:paraId="7209F1F8" w14:textId="77777777" w:rsidR="006B537C" w:rsidRDefault="006B537C" w:rsidP="006A6E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02949A27" w14:textId="77777777" w:rsidR="006B537C" w:rsidRPr="00F1729C" w:rsidRDefault="006B537C" w:rsidP="006A6E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1729C">
        <w:rPr>
          <w:rFonts w:ascii="Times New Roman" w:hAnsi="Times New Roman" w:cs="Times New Roman"/>
          <w:sz w:val="24"/>
        </w:rPr>
        <w:t xml:space="preserve">Вопрос о самоназвании создателей древнерусской цивилизации впервые был поставлен Ломоносовым и до сих пор не нашёл окончательного разрешения. Античные историки относили к </w:t>
      </w:r>
      <w:proofErr w:type="spellStart"/>
      <w:r>
        <w:rPr>
          <w:rFonts w:ascii="Times New Roman" w:hAnsi="Times New Roman" w:cs="Times New Roman"/>
          <w:i/>
          <w:sz w:val="24"/>
        </w:rPr>
        <w:t>руси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 w:rsidRPr="00AD1402">
        <w:rPr>
          <w:rFonts w:ascii="Times New Roman" w:hAnsi="Times New Roman" w:cs="Times New Roman"/>
          <w:iCs/>
          <w:sz w:val="24"/>
        </w:rPr>
        <w:t>(«народу росс»)</w:t>
      </w:r>
      <w:r w:rsidRPr="00F1729C">
        <w:rPr>
          <w:rFonts w:ascii="Times New Roman" w:hAnsi="Times New Roman" w:cs="Times New Roman"/>
          <w:sz w:val="24"/>
        </w:rPr>
        <w:t xml:space="preserve"> этнонимы </w:t>
      </w:r>
      <w:r w:rsidRPr="00F1729C">
        <w:rPr>
          <w:rFonts w:ascii="Times New Roman" w:hAnsi="Times New Roman" w:cs="Times New Roman"/>
          <w:i/>
          <w:sz w:val="24"/>
          <w:lang w:val="en-US"/>
        </w:rPr>
        <w:t>r</w:t>
      </w:r>
      <w:proofErr w:type="spellStart"/>
      <w:r w:rsidRPr="00F1729C">
        <w:rPr>
          <w:rFonts w:ascii="Times New Roman" w:hAnsi="Times New Roman" w:cs="Times New Roman"/>
          <w:i/>
          <w:sz w:val="24"/>
        </w:rPr>
        <w:t>oxani</w:t>
      </w:r>
      <w:proofErr w:type="spellEnd"/>
      <w:r w:rsidRPr="00F1729C">
        <w:rPr>
          <w:rFonts w:ascii="Times New Roman" w:hAnsi="Times New Roman" w:cs="Times New Roman"/>
          <w:i/>
          <w:sz w:val="24"/>
        </w:rPr>
        <w:t xml:space="preserve">, </w:t>
      </w:r>
      <w:r w:rsidRPr="00F1729C">
        <w:rPr>
          <w:rFonts w:ascii="Times New Roman" w:hAnsi="Times New Roman" w:cs="Times New Roman"/>
          <w:i/>
          <w:sz w:val="24"/>
          <w:lang w:val="en-US"/>
        </w:rPr>
        <w:t>r</w:t>
      </w:r>
      <w:proofErr w:type="spellStart"/>
      <w:r w:rsidRPr="00F1729C">
        <w:rPr>
          <w:rFonts w:ascii="Times New Roman" w:hAnsi="Times New Roman" w:cs="Times New Roman"/>
          <w:i/>
          <w:sz w:val="24"/>
        </w:rPr>
        <w:t>oxi</w:t>
      </w:r>
      <w:proofErr w:type="spellEnd"/>
      <w:r w:rsidRPr="00F1729C">
        <w:rPr>
          <w:rFonts w:ascii="Times New Roman" w:hAnsi="Times New Roman" w:cs="Times New Roman"/>
          <w:i/>
          <w:sz w:val="24"/>
        </w:rPr>
        <w:t xml:space="preserve">, </w:t>
      </w:r>
      <w:r w:rsidRPr="00F1729C">
        <w:rPr>
          <w:rFonts w:ascii="Times New Roman" w:hAnsi="Times New Roman" w:cs="Times New Roman"/>
          <w:i/>
          <w:sz w:val="24"/>
          <w:lang w:val="en-US"/>
        </w:rPr>
        <w:t>r</w:t>
      </w:r>
      <w:proofErr w:type="spellStart"/>
      <w:r w:rsidRPr="00F1729C">
        <w:rPr>
          <w:rFonts w:ascii="Times New Roman" w:hAnsi="Times New Roman" w:cs="Times New Roman"/>
          <w:i/>
          <w:sz w:val="24"/>
        </w:rPr>
        <w:t>oxanos</w:t>
      </w:r>
      <w:proofErr w:type="spellEnd"/>
      <w:r>
        <w:rPr>
          <w:rFonts w:ascii="Times New Roman" w:hAnsi="Times New Roman" w:cs="Times New Roman"/>
          <w:i/>
          <w:sz w:val="24"/>
        </w:rPr>
        <w:t>,</w:t>
      </w:r>
      <w:r w:rsidRPr="00F1729C">
        <w:rPr>
          <w:rFonts w:ascii="Times New Roman" w:hAnsi="Times New Roman" w:cs="Times New Roman"/>
          <w:sz w:val="24"/>
        </w:rPr>
        <w:t xml:space="preserve"> путая </w:t>
      </w:r>
      <w:r>
        <w:rPr>
          <w:rFonts w:ascii="Times New Roman" w:hAnsi="Times New Roman" w:cs="Times New Roman"/>
          <w:sz w:val="24"/>
        </w:rPr>
        <w:t xml:space="preserve">с ними </w:t>
      </w:r>
      <w:r>
        <w:rPr>
          <w:rFonts w:ascii="Times New Roman" w:hAnsi="Times New Roman" w:cs="Times New Roman"/>
          <w:sz w:val="24"/>
        </w:rPr>
        <w:lastRenderedPageBreak/>
        <w:t>племена</w:t>
      </w:r>
      <w:r w:rsidRPr="00F1729C">
        <w:rPr>
          <w:rFonts w:ascii="Times New Roman" w:hAnsi="Times New Roman" w:cs="Times New Roman"/>
          <w:sz w:val="24"/>
        </w:rPr>
        <w:t>, населявшие Северное Причерноморье. Упоминаемы</w:t>
      </w:r>
      <w:r>
        <w:rPr>
          <w:rFonts w:ascii="Times New Roman" w:hAnsi="Times New Roman" w:cs="Times New Roman"/>
          <w:sz w:val="24"/>
        </w:rPr>
        <w:t>х</w:t>
      </w:r>
      <w:r w:rsidRPr="00F1729C">
        <w:rPr>
          <w:rFonts w:ascii="Times New Roman" w:hAnsi="Times New Roman" w:cs="Times New Roman"/>
          <w:sz w:val="24"/>
        </w:rPr>
        <w:t xml:space="preserve"> византийским хронистом Иорданом в </w:t>
      </w:r>
      <w:r w:rsidRPr="00F1729C">
        <w:rPr>
          <w:rFonts w:ascii="Times New Roman" w:hAnsi="Times New Roman" w:cs="Times New Roman"/>
          <w:sz w:val="24"/>
          <w:lang w:val="en-US"/>
        </w:rPr>
        <w:t>VI</w:t>
      </w:r>
      <w:r w:rsidRPr="00F1729C">
        <w:rPr>
          <w:rFonts w:ascii="Times New Roman" w:hAnsi="Times New Roman" w:cs="Times New Roman"/>
          <w:sz w:val="24"/>
        </w:rPr>
        <w:t xml:space="preserve"> веке </w:t>
      </w:r>
      <w:proofErr w:type="spellStart"/>
      <w:r w:rsidRPr="00F1729C">
        <w:rPr>
          <w:rFonts w:ascii="Times New Roman" w:hAnsi="Times New Roman" w:cs="Times New Roman"/>
          <w:i/>
          <w:sz w:val="24"/>
        </w:rPr>
        <w:t>росомон</w:t>
      </w:r>
      <w:r>
        <w:rPr>
          <w:rFonts w:ascii="Times New Roman" w:hAnsi="Times New Roman" w:cs="Times New Roman"/>
          <w:i/>
          <w:sz w:val="24"/>
        </w:rPr>
        <w:t>ов</w:t>
      </w:r>
      <w:proofErr w:type="spellEnd"/>
      <w:r w:rsidRPr="00F1729C">
        <w:rPr>
          <w:rFonts w:ascii="Times New Roman" w:hAnsi="Times New Roman" w:cs="Times New Roman"/>
          <w:i/>
          <w:sz w:val="24"/>
        </w:rPr>
        <w:t xml:space="preserve"> </w:t>
      </w:r>
      <w:r w:rsidRPr="00F1729C">
        <w:rPr>
          <w:rFonts w:ascii="Times New Roman" w:hAnsi="Times New Roman" w:cs="Times New Roman"/>
          <w:sz w:val="24"/>
        </w:rPr>
        <w:t xml:space="preserve">сближают либо с готами </w:t>
      </w:r>
      <w:r>
        <w:rPr>
          <w:rFonts w:ascii="Times New Roman" w:hAnsi="Times New Roman" w:cs="Times New Roman"/>
          <w:sz w:val="24"/>
        </w:rPr>
        <w:t>(</w:t>
      </w:r>
      <w:r w:rsidRPr="00F1729C">
        <w:rPr>
          <w:rFonts w:ascii="Times New Roman" w:hAnsi="Times New Roman" w:cs="Times New Roman"/>
          <w:sz w:val="24"/>
        </w:rPr>
        <w:t xml:space="preserve">и объясняют </w:t>
      </w:r>
      <w:r>
        <w:rPr>
          <w:rFonts w:ascii="Times New Roman" w:hAnsi="Times New Roman" w:cs="Times New Roman"/>
          <w:sz w:val="24"/>
        </w:rPr>
        <w:t>этот этноним с помощью</w:t>
      </w:r>
      <w:r w:rsidRPr="00F172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древнегерманских основ </w:t>
      </w:r>
      <w:proofErr w:type="spellStart"/>
      <w:r w:rsidRPr="00F1729C">
        <w:rPr>
          <w:rFonts w:ascii="Times New Roman" w:hAnsi="Times New Roman" w:cs="Times New Roman"/>
          <w:i/>
          <w:iCs/>
          <w:sz w:val="24"/>
        </w:rPr>
        <w:t>ros</w:t>
      </w:r>
      <w:proofErr w:type="spellEnd"/>
      <w:r w:rsidRPr="00F1729C">
        <w:rPr>
          <w:rFonts w:ascii="Times New Roman" w:hAnsi="Times New Roman" w:cs="Times New Roman"/>
          <w:i/>
          <w:iCs/>
          <w:sz w:val="24"/>
        </w:rPr>
        <w:t>-</w:t>
      </w:r>
      <w:r w:rsidRPr="00F1729C">
        <w:rPr>
          <w:rFonts w:ascii="Times New Roman" w:hAnsi="Times New Roman" w:cs="Times New Roman"/>
          <w:sz w:val="24"/>
        </w:rPr>
        <w:t xml:space="preserve"> «рыжий, красный» и </w:t>
      </w:r>
      <w:proofErr w:type="spellStart"/>
      <w:r w:rsidRPr="00F1729C">
        <w:rPr>
          <w:rFonts w:ascii="Times New Roman" w:hAnsi="Times New Roman" w:cs="Times New Roman"/>
          <w:i/>
          <w:sz w:val="24"/>
        </w:rPr>
        <w:t>mana</w:t>
      </w:r>
      <w:proofErr w:type="spellEnd"/>
      <w:r w:rsidRPr="00F1729C">
        <w:rPr>
          <w:rFonts w:ascii="Times New Roman" w:hAnsi="Times New Roman" w:cs="Times New Roman"/>
          <w:i/>
          <w:sz w:val="24"/>
        </w:rPr>
        <w:t>-</w:t>
      </w:r>
      <w:r w:rsidRPr="00F1729C">
        <w:rPr>
          <w:rFonts w:ascii="Times New Roman" w:hAnsi="Times New Roman" w:cs="Times New Roman"/>
          <w:sz w:val="24"/>
        </w:rPr>
        <w:t xml:space="preserve"> «люди»</w:t>
      </w:r>
      <w:r>
        <w:rPr>
          <w:rFonts w:ascii="Times New Roman" w:hAnsi="Times New Roman" w:cs="Times New Roman"/>
          <w:sz w:val="24"/>
        </w:rPr>
        <w:t>)</w:t>
      </w:r>
      <w:r w:rsidRPr="00F1729C">
        <w:rPr>
          <w:rFonts w:ascii="Times New Roman" w:hAnsi="Times New Roman" w:cs="Times New Roman"/>
          <w:sz w:val="24"/>
        </w:rPr>
        <w:t>, либо с ираноязычным</w:t>
      </w:r>
      <w:r>
        <w:rPr>
          <w:rFonts w:ascii="Times New Roman" w:hAnsi="Times New Roman" w:cs="Times New Roman"/>
          <w:sz w:val="24"/>
        </w:rPr>
        <w:t>и</w:t>
      </w:r>
      <w:r w:rsidRPr="00F1729C">
        <w:rPr>
          <w:rFonts w:ascii="Times New Roman" w:hAnsi="Times New Roman" w:cs="Times New Roman"/>
          <w:sz w:val="24"/>
        </w:rPr>
        <w:t xml:space="preserve"> кочевникам</w:t>
      </w:r>
      <w:r>
        <w:rPr>
          <w:rFonts w:ascii="Times New Roman" w:hAnsi="Times New Roman" w:cs="Times New Roman"/>
          <w:sz w:val="24"/>
        </w:rPr>
        <w:t>и</w:t>
      </w:r>
      <w:r w:rsidRPr="00F172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F1729C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возводят</w:t>
      </w:r>
      <w:r w:rsidRPr="00F172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его к</w:t>
      </w:r>
      <w:r w:rsidRPr="00F1729C">
        <w:rPr>
          <w:rFonts w:ascii="Times New Roman" w:hAnsi="Times New Roman" w:cs="Times New Roman"/>
          <w:sz w:val="24"/>
        </w:rPr>
        <w:t xml:space="preserve"> ирано-осетинск</w:t>
      </w:r>
      <w:r>
        <w:rPr>
          <w:rFonts w:ascii="Times New Roman" w:hAnsi="Times New Roman" w:cs="Times New Roman"/>
          <w:sz w:val="24"/>
        </w:rPr>
        <w:t>им</w:t>
      </w:r>
      <w:r w:rsidRPr="00F172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729C">
        <w:rPr>
          <w:rFonts w:ascii="Times New Roman" w:hAnsi="Times New Roman" w:cs="Times New Roman"/>
          <w:i/>
          <w:iCs/>
          <w:sz w:val="24"/>
        </w:rPr>
        <w:t>rohs</w:t>
      </w:r>
      <w:proofErr w:type="spellEnd"/>
      <w:r w:rsidRPr="00F1729C">
        <w:rPr>
          <w:rFonts w:ascii="Times New Roman" w:hAnsi="Times New Roman" w:cs="Times New Roman"/>
          <w:i/>
          <w:iCs/>
          <w:sz w:val="24"/>
        </w:rPr>
        <w:t>-</w:t>
      </w:r>
      <w:r w:rsidRPr="00F1729C">
        <w:rPr>
          <w:rFonts w:ascii="Times New Roman" w:hAnsi="Times New Roman" w:cs="Times New Roman"/>
          <w:sz w:val="24"/>
        </w:rPr>
        <w:t xml:space="preserve"> «светлый» и </w:t>
      </w:r>
      <w:proofErr w:type="spellStart"/>
      <w:r w:rsidRPr="00F1729C">
        <w:rPr>
          <w:rFonts w:ascii="Times New Roman" w:hAnsi="Times New Roman" w:cs="Times New Roman"/>
          <w:i/>
          <w:iCs/>
          <w:sz w:val="24"/>
        </w:rPr>
        <w:t>mojnæ</w:t>
      </w:r>
      <w:proofErr w:type="spellEnd"/>
      <w:r w:rsidRPr="00F1729C">
        <w:rPr>
          <w:rFonts w:ascii="Times New Roman" w:hAnsi="Times New Roman" w:cs="Times New Roman"/>
          <w:sz w:val="24"/>
        </w:rPr>
        <w:t xml:space="preserve"> «люди»</w:t>
      </w:r>
      <w:r>
        <w:rPr>
          <w:rFonts w:ascii="Times New Roman" w:hAnsi="Times New Roman" w:cs="Times New Roman"/>
          <w:sz w:val="24"/>
        </w:rPr>
        <w:t>)</w:t>
      </w:r>
      <w:r w:rsidRPr="00F1729C">
        <w:rPr>
          <w:rFonts w:ascii="Times New Roman" w:hAnsi="Times New Roman" w:cs="Times New Roman"/>
          <w:sz w:val="24"/>
        </w:rPr>
        <w:t xml:space="preserve">. В обоих случаях </w:t>
      </w:r>
      <w:r>
        <w:rPr>
          <w:rFonts w:ascii="Times New Roman" w:hAnsi="Times New Roman" w:cs="Times New Roman"/>
          <w:sz w:val="24"/>
        </w:rPr>
        <w:t xml:space="preserve">слово </w:t>
      </w:r>
      <w:proofErr w:type="spellStart"/>
      <w:r w:rsidRPr="00F1729C">
        <w:rPr>
          <w:rFonts w:ascii="Times New Roman" w:hAnsi="Times New Roman" w:cs="Times New Roman"/>
          <w:i/>
          <w:sz w:val="24"/>
        </w:rPr>
        <w:t>росомоны</w:t>
      </w:r>
      <w:proofErr w:type="spellEnd"/>
      <w:r w:rsidRPr="00F172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означало </w:t>
      </w:r>
      <w:r w:rsidRPr="00F1729C">
        <w:rPr>
          <w:rFonts w:ascii="Times New Roman" w:hAnsi="Times New Roman" w:cs="Times New Roman"/>
          <w:sz w:val="24"/>
        </w:rPr>
        <w:t>«рыжи</w:t>
      </w:r>
      <w:r>
        <w:rPr>
          <w:rFonts w:ascii="Times New Roman" w:hAnsi="Times New Roman" w:cs="Times New Roman"/>
          <w:sz w:val="24"/>
        </w:rPr>
        <w:t xml:space="preserve">х, </w:t>
      </w:r>
      <w:r w:rsidRPr="00F1729C">
        <w:rPr>
          <w:rFonts w:ascii="Times New Roman" w:hAnsi="Times New Roman" w:cs="Times New Roman"/>
          <w:sz w:val="24"/>
        </w:rPr>
        <w:t>светлы</w:t>
      </w:r>
      <w:r>
        <w:rPr>
          <w:rFonts w:ascii="Times New Roman" w:hAnsi="Times New Roman" w:cs="Times New Roman"/>
          <w:sz w:val="24"/>
        </w:rPr>
        <w:t>х</w:t>
      </w:r>
      <w:r w:rsidRPr="00AD1402">
        <w:rPr>
          <w:rFonts w:ascii="Times New Roman" w:hAnsi="Times New Roman" w:cs="Times New Roman"/>
          <w:sz w:val="24"/>
        </w:rPr>
        <w:t xml:space="preserve"> </w:t>
      </w:r>
      <w:r w:rsidRPr="00F1729C">
        <w:rPr>
          <w:rFonts w:ascii="Times New Roman" w:hAnsi="Times New Roman" w:cs="Times New Roman"/>
          <w:sz w:val="24"/>
        </w:rPr>
        <w:t>люд</w:t>
      </w:r>
      <w:r>
        <w:rPr>
          <w:rFonts w:ascii="Times New Roman" w:hAnsi="Times New Roman" w:cs="Times New Roman"/>
          <w:sz w:val="24"/>
        </w:rPr>
        <w:t>ей</w:t>
      </w:r>
      <w:r w:rsidRPr="00F1729C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неславянского происхождения. </w:t>
      </w:r>
    </w:p>
    <w:p w14:paraId="19EA82BE" w14:textId="77777777" w:rsidR="006B537C" w:rsidRDefault="006B537C" w:rsidP="006A6EAF">
      <w:pPr>
        <w:pStyle w:val="Style1"/>
        <w:widowControl/>
        <w:ind w:right="-1" w:firstLine="567"/>
        <w:jc w:val="both"/>
      </w:pPr>
      <w:r w:rsidRPr="00AD4361">
        <w:t>Неправдоподобн</w:t>
      </w:r>
      <w:r>
        <w:t>о п</w:t>
      </w:r>
      <w:r w:rsidRPr="00AD4361">
        <w:t xml:space="preserve">редположение о </w:t>
      </w:r>
      <w:r>
        <w:t>смешении</w:t>
      </w:r>
      <w:r w:rsidRPr="00AD4361">
        <w:t xml:space="preserve"> скандинавского названия </w:t>
      </w:r>
      <w:r>
        <w:t>военных</w:t>
      </w:r>
      <w:r w:rsidRPr="00AD4361">
        <w:t xml:space="preserve"> дружин </w:t>
      </w:r>
      <w:proofErr w:type="spellStart"/>
      <w:r w:rsidRPr="00AD4361">
        <w:rPr>
          <w:i/>
          <w:iCs/>
        </w:rPr>
        <w:t>róþsmen</w:t>
      </w:r>
      <w:proofErr w:type="spellEnd"/>
      <w:r w:rsidRPr="00AD4361">
        <w:rPr>
          <w:i/>
          <w:iCs/>
        </w:rPr>
        <w:t xml:space="preserve"> </w:t>
      </w:r>
      <w:r w:rsidRPr="00AD4361">
        <w:t xml:space="preserve">«гребцы» и финского </w:t>
      </w:r>
      <w:proofErr w:type="spellStart"/>
      <w:r w:rsidRPr="00AD4361">
        <w:rPr>
          <w:i/>
          <w:iCs/>
        </w:rPr>
        <w:t>ruotsi</w:t>
      </w:r>
      <w:proofErr w:type="spellEnd"/>
      <w:r w:rsidRPr="00AD4361">
        <w:t xml:space="preserve"> «шведы»</w:t>
      </w:r>
      <w:r>
        <w:t xml:space="preserve"> со славянским </w:t>
      </w:r>
      <w:r w:rsidRPr="00AD4361">
        <w:t>самоназвани</w:t>
      </w:r>
      <w:r>
        <w:t>ем</w:t>
      </w:r>
      <w:r w:rsidRPr="00AD4361">
        <w:t xml:space="preserve"> </w:t>
      </w:r>
      <w:proofErr w:type="spellStart"/>
      <w:r>
        <w:rPr>
          <w:i/>
        </w:rPr>
        <w:t>р</w:t>
      </w:r>
      <w:r w:rsidRPr="00AD4361">
        <w:rPr>
          <w:i/>
        </w:rPr>
        <w:t>усь</w:t>
      </w:r>
      <w:proofErr w:type="spellEnd"/>
      <w:r w:rsidRPr="00AD4361">
        <w:t xml:space="preserve">, в результате </w:t>
      </w:r>
      <w:r>
        <w:t>которого</w:t>
      </w:r>
      <w:r w:rsidRPr="00AD4361">
        <w:t xml:space="preserve"> </w:t>
      </w:r>
      <w:r>
        <w:t>якобы возникло</w:t>
      </w:r>
      <w:r w:rsidRPr="00AD4361">
        <w:t xml:space="preserve"> «восприяти</w:t>
      </w:r>
      <w:r>
        <w:t>е</w:t>
      </w:r>
      <w:r w:rsidRPr="00AD4361">
        <w:t xml:space="preserve"> северными пришельцами земли на юге Восточной Европы как своей, а местным населением </w:t>
      </w:r>
      <w:r>
        <w:t>—</w:t>
      </w:r>
      <w:r w:rsidRPr="00AD4361">
        <w:t xml:space="preserve"> дружинников норманнского происхождения как отчасти "своих"»</w:t>
      </w:r>
      <w:r>
        <w:t>.</w:t>
      </w:r>
      <w:r w:rsidRPr="00AD4361">
        <w:rPr>
          <w:rStyle w:val="af0"/>
          <w:highlight w:val="yellow"/>
        </w:rPr>
        <w:footnoteReference w:id="1"/>
      </w:r>
      <w:r>
        <w:t xml:space="preserve"> </w:t>
      </w:r>
    </w:p>
    <w:p w14:paraId="54A66BD2" w14:textId="77777777" w:rsidR="006B537C" w:rsidRDefault="006B537C" w:rsidP="006A6EAF">
      <w:pPr>
        <w:pStyle w:val="Style1"/>
        <w:widowControl/>
        <w:ind w:right="-1" w:firstLine="567"/>
        <w:jc w:val="both"/>
      </w:pPr>
      <w:r w:rsidRPr="000577CD">
        <w:t xml:space="preserve">Отождествление </w:t>
      </w:r>
      <w:r w:rsidRPr="000577CD">
        <w:rPr>
          <w:i/>
          <w:iCs/>
        </w:rPr>
        <w:t>варягов</w:t>
      </w:r>
      <w:r>
        <w:rPr>
          <w:i/>
          <w:iCs/>
        </w:rPr>
        <w:t xml:space="preserve"> </w:t>
      </w:r>
      <w:r w:rsidRPr="00730A7D">
        <w:t>и</w:t>
      </w:r>
      <w:r>
        <w:rPr>
          <w:i/>
          <w:iCs/>
        </w:rPr>
        <w:t xml:space="preserve"> </w:t>
      </w:r>
      <w:proofErr w:type="spellStart"/>
      <w:r w:rsidRPr="000577CD">
        <w:rPr>
          <w:i/>
          <w:iCs/>
        </w:rPr>
        <w:t>руси</w:t>
      </w:r>
      <w:proofErr w:type="spellEnd"/>
      <w:r w:rsidRPr="000577CD">
        <w:t xml:space="preserve"> </w:t>
      </w:r>
      <w:r>
        <w:rPr>
          <w:lang w:val="fr-FR"/>
        </w:rPr>
        <w:t>IX</w:t>
      </w:r>
      <w:r>
        <w:t>-</w:t>
      </w:r>
      <w:r>
        <w:rPr>
          <w:lang w:val="fr-FR"/>
        </w:rPr>
        <w:t>X</w:t>
      </w:r>
      <w:r w:rsidRPr="00730A7D">
        <w:t xml:space="preserve"> </w:t>
      </w:r>
      <w:r>
        <w:t>веков</w:t>
      </w:r>
      <w:r w:rsidRPr="000577CD">
        <w:t xml:space="preserve"> со скандинавами приводит к закономерным вопросам</w:t>
      </w:r>
      <w:r>
        <w:t>.</w:t>
      </w:r>
      <w:r w:rsidRPr="000577CD">
        <w:t xml:space="preserve"> </w:t>
      </w:r>
      <w:r>
        <w:t xml:space="preserve">Почему норманны, основавшие в русских землях лишь несколько поселений, а в Западной Европе — ряд государств, оставили приписываемый им этноним только на Руси, где, по свидетельству «Повести временных лет», </w:t>
      </w:r>
      <w:r w:rsidRPr="008608EF">
        <w:t>норманны</w:t>
      </w:r>
      <w:r>
        <w:t>-</w:t>
      </w:r>
      <w:r w:rsidRPr="00D23F59">
        <w:t>русы</w:t>
      </w:r>
      <w:r>
        <w:t xml:space="preserve"> являлись славяноязычными? </w:t>
      </w:r>
      <w:r w:rsidRPr="000577CD">
        <w:t>Как</w:t>
      </w:r>
      <w:r>
        <w:t xml:space="preserve"> скандинавы</w:t>
      </w:r>
      <w:r w:rsidRPr="000577CD">
        <w:t xml:space="preserve"> могли на судах с ограниченным запасом пищи проделать путь более двух тысяч вёрст </w:t>
      </w:r>
      <w:r>
        <w:t xml:space="preserve">от </w:t>
      </w:r>
      <w:r w:rsidRPr="000577CD">
        <w:t>стоянок в Старой Ладог</w:t>
      </w:r>
      <w:r>
        <w:t>е,</w:t>
      </w:r>
      <w:r w:rsidRPr="000577CD">
        <w:t xml:space="preserve"> </w:t>
      </w:r>
      <w:proofErr w:type="spellStart"/>
      <w:r>
        <w:t>Рюриковом</w:t>
      </w:r>
      <w:proofErr w:type="spellEnd"/>
      <w:r>
        <w:t xml:space="preserve"> городище под Новгородом или </w:t>
      </w:r>
      <w:proofErr w:type="spellStart"/>
      <w:r w:rsidRPr="000577CD">
        <w:t>Гнёздово</w:t>
      </w:r>
      <w:proofErr w:type="spellEnd"/>
      <w:r w:rsidRPr="000577CD">
        <w:t xml:space="preserve"> под Смоленском до устья Славутича (Днепра), а затем плыть до Константинополя и вступ</w:t>
      </w:r>
      <w:r>
        <w:t>а</w:t>
      </w:r>
      <w:r w:rsidRPr="000577CD">
        <w:t xml:space="preserve">ть в войну с </w:t>
      </w:r>
      <w:r>
        <w:t xml:space="preserve">могущественными </w:t>
      </w:r>
      <w:r w:rsidRPr="000577CD">
        <w:t xml:space="preserve">греками? Как эти сравнительно небольшие отряды пеших воинов с тяжёлым вооружением (в среднем, по пятьдесят человек на </w:t>
      </w:r>
      <w:r>
        <w:t>судне</w:t>
      </w:r>
      <w:r w:rsidRPr="000577CD">
        <w:t xml:space="preserve">) могли противостоять </w:t>
      </w:r>
      <w:r>
        <w:t xml:space="preserve">на Днепре живущим по его побережьям кривичам, радимичам, дреговичам, северянам, древлянам, а на волоках около днепровских порогов — </w:t>
      </w:r>
      <w:r w:rsidRPr="000577CD">
        <w:t xml:space="preserve">коннице многочисленных и прекрасно вооружённых кочевников? </w:t>
      </w:r>
      <w:r>
        <w:t xml:space="preserve">Одна лишь попутная торговля вряд ли позволяла скандинавам совершать такие походы. Суровая зима почти на полгода сковывала реки льдом, и </w:t>
      </w:r>
      <w:proofErr w:type="spellStart"/>
      <w:r>
        <w:t>драккары</w:t>
      </w:r>
      <w:proofErr w:type="spellEnd"/>
      <w:r>
        <w:t xml:space="preserve"> нужно было вытаскивать на берег, где они становились беззащитны... </w:t>
      </w:r>
    </w:p>
    <w:p w14:paraId="0F833BFF" w14:textId="77777777" w:rsidR="006B537C" w:rsidRDefault="006B537C" w:rsidP="006A6EAF">
      <w:pPr>
        <w:pStyle w:val="Style1"/>
        <w:widowControl/>
        <w:ind w:right="-1" w:firstLine="567"/>
        <w:jc w:val="both"/>
      </w:pPr>
      <w:proofErr w:type="spellStart"/>
      <w:r w:rsidRPr="000577CD">
        <w:t>Норманская</w:t>
      </w:r>
      <w:proofErr w:type="spellEnd"/>
      <w:r w:rsidRPr="000577CD">
        <w:t xml:space="preserve"> теория возникновения</w:t>
      </w:r>
      <w:r w:rsidRPr="00AD4361">
        <w:t xml:space="preserve"> этнонима </w:t>
      </w:r>
      <w:proofErr w:type="spellStart"/>
      <w:r w:rsidRPr="00AD4361">
        <w:rPr>
          <w:i/>
        </w:rPr>
        <w:t>русь</w:t>
      </w:r>
      <w:proofErr w:type="spellEnd"/>
      <w:r w:rsidRPr="00AD4361">
        <w:t xml:space="preserve"> </w:t>
      </w:r>
      <w:r>
        <w:t>рождает больше вопросов, чем ответов</w:t>
      </w:r>
      <w:r>
        <w:rPr>
          <w:highlight w:val="yellow"/>
        </w:rPr>
        <w:t>.</w:t>
      </w:r>
      <w:r w:rsidRPr="003E6371">
        <w:rPr>
          <w:rStyle w:val="af0"/>
          <w:highlight w:val="yellow"/>
        </w:rPr>
        <w:footnoteReference w:id="2"/>
      </w:r>
      <w:r w:rsidRPr="00FB0E0D">
        <w:t xml:space="preserve"> </w:t>
      </w:r>
      <w:r>
        <w:rPr>
          <w:lang w:val="fr-FR"/>
        </w:rPr>
        <w:t>C</w:t>
      </w:r>
      <w:r w:rsidRPr="00AD4361">
        <w:t xml:space="preserve"> </w:t>
      </w:r>
      <w:r>
        <w:t>ней можно сопоставить</w:t>
      </w:r>
      <w:r w:rsidRPr="00AD4361">
        <w:t xml:space="preserve"> гипотезу </w:t>
      </w:r>
      <w:proofErr w:type="spellStart"/>
      <w:r w:rsidRPr="00AD4361">
        <w:t>О.Н.Трубачёва</w:t>
      </w:r>
      <w:proofErr w:type="spellEnd"/>
      <w:r w:rsidRPr="00AD4361">
        <w:t xml:space="preserve"> о происхождении </w:t>
      </w:r>
      <w:r w:rsidRPr="006E74E5">
        <w:t>реконструируемого им</w:t>
      </w:r>
      <w:r>
        <w:t xml:space="preserve"> самоназвания</w:t>
      </w:r>
      <w:r w:rsidRPr="006E74E5">
        <w:t xml:space="preserve"> </w:t>
      </w:r>
      <w:r w:rsidRPr="006E74E5">
        <w:rPr>
          <w:rFonts w:eastAsia="SimSun"/>
          <w:kern w:val="1"/>
          <w:lang w:eastAsia="hi-IN" w:bidi="hi-IN"/>
        </w:rPr>
        <w:t>*</w:t>
      </w:r>
      <w:proofErr w:type="spellStart"/>
      <w:r w:rsidRPr="006E74E5">
        <w:rPr>
          <w:rFonts w:eastAsia="SimSun"/>
          <w:i/>
          <w:kern w:val="1"/>
          <w:lang w:val="en-US" w:eastAsia="hi-IN" w:bidi="hi-IN"/>
        </w:rPr>
        <w:t>russi</w:t>
      </w:r>
      <w:proofErr w:type="spellEnd"/>
      <w:r w:rsidRPr="006E74E5">
        <w:rPr>
          <w:rFonts w:eastAsia="SimSun"/>
          <w:kern w:val="1"/>
          <w:lang w:eastAsia="hi-IN" w:bidi="hi-IN"/>
        </w:rPr>
        <w:t xml:space="preserve">- </w:t>
      </w:r>
      <w:r w:rsidRPr="00350C69">
        <w:rPr>
          <w:rFonts w:eastAsia="SimSun"/>
          <w:kern w:val="1"/>
          <w:lang w:eastAsia="hi-IN" w:bidi="hi-IN"/>
        </w:rPr>
        <w:t xml:space="preserve">на языке </w:t>
      </w:r>
      <w:proofErr w:type="spellStart"/>
      <w:r w:rsidRPr="00350C69">
        <w:rPr>
          <w:rFonts w:eastAsia="SimSun"/>
          <w:kern w:val="1"/>
          <w:lang w:eastAsia="hi-IN" w:bidi="hi-IN"/>
        </w:rPr>
        <w:t>синдов</w:t>
      </w:r>
      <w:proofErr w:type="spellEnd"/>
      <w:r w:rsidRPr="00350C69">
        <w:rPr>
          <w:rFonts w:eastAsia="SimSun"/>
          <w:kern w:val="1"/>
          <w:lang w:eastAsia="hi-IN" w:bidi="hi-IN"/>
        </w:rPr>
        <w:t xml:space="preserve">, </w:t>
      </w:r>
      <w:r w:rsidRPr="006E74E5">
        <w:rPr>
          <w:rFonts w:eastAsia="SimSun"/>
          <w:kern w:val="1"/>
          <w:lang w:eastAsia="hi-IN" w:bidi="hi-IN"/>
        </w:rPr>
        <w:t>потомков древних индо-иранцев</w:t>
      </w:r>
      <w:r>
        <w:rPr>
          <w:rFonts w:eastAsia="SimSun"/>
          <w:kern w:val="1"/>
          <w:lang w:eastAsia="hi-IN" w:bidi="hi-IN"/>
        </w:rPr>
        <w:t xml:space="preserve"> </w:t>
      </w:r>
      <w:r w:rsidRPr="006E74E5">
        <w:t>в</w:t>
      </w:r>
      <w:r w:rsidRPr="006E74E5">
        <w:rPr>
          <w:rFonts w:eastAsia="SimSun"/>
          <w:kern w:val="1"/>
          <w:lang w:eastAsia="hi-IN" w:bidi="hi-IN"/>
        </w:rPr>
        <w:t xml:space="preserve"> </w:t>
      </w:r>
      <w:r w:rsidRPr="006E74E5">
        <w:t>Северном Причерноморье</w:t>
      </w:r>
      <w:r>
        <w:t>,</w:t>
      </w:r>
      <w:r w:rsidRPr="006E74E5">
        <w:t xml:space="preserve"> от</w:t>
      </w:r>
      <w:r w:rsidRPr="006E74E5">
        <w:rPr>
          <w:rFonts w:eastAsia="SimSun"/>
          <w:kern w:val="1"/>
          <w:lang w:eastAsia="hi-IN" w:bidi="hi-IN"/>
        </w:rPr>
        <w:t xml:space="preserve"> </w:t>
      </w:r>
      <w:r w:rsidRPr="00AD4361">
        <w:rPr>
          <w:rFonts w:eastAsia="SimSun"/>
          <w:kern w:val="1"/>
          <w:lang w:eastAsia="hi-IN" w:bidi="hi-IN"/>
        </w:rPr>
        <w:t>древнеиндийско</w:t>
      </w:r>
      <w:r>
        <w:rPr>
          <w:rFonts w:eastAsia="SimSun"/>
          <w:kern w:val="1"/>
          <w:lang w:eastAsia="hi-IN" w:bidi="hi-IN"/>
        </w:rPr>
        <w:t>го</w:t>
      </w:r>
      <w:r w:rsidRPr="00AD4361">
        <w:rPr>
          <w:rFonts w:eastAsia="SimSun"/>
          <w:kern w:val="1"/>
          <w:lang w:eastAsia="hi-IN" w:bidi="hi-IN"/>
        </w:rPr>
        <w:t xml:space="preserve"> </w:t>
      </w:r>
      <w:proofErr w:type="spellStart"/>
      <w:r w:rsidRPr="00A12C6E">
        <w:rPr>
          <w:i/>
          <w:lang w:val="en-US"/>
        </w:rPr>
        <w:t>rukṣ</w:t>
      </w:r>
      <w:proofErr w:type="spellEnd"/>
      <w:r w:rsidRPr="00A12C6E">
        <w:rPr>
          <w:i/>
        </w:rPr>
        <w:t>á,</w:t>
      </w:r>
      <w:r w:rsidRPr="00A12C6E">
        <w:rPr>
          <w:i/>
          <w:iCs/>
        </w:rPr>
        <w:t xml:space="preserve"> </w:t>
      </w:r>
      <w:proofErr w:type="spellStart"/>
      <w:r w:rsidRPr="00A12C6E">
        <w:rPr>
          <w:i/>
          <w:iCs/>
        </w:rPr>
        <w:t>ruksą</w:t>
      </w:r>
      <w:proofErr w:type="spellEnd"/>
      <w:r w:rsidRPr="00A12C6E">
        <w:t xml:space="preserve"> </w:t>
      </w:r>
      <w:r w:rsidRPr="00A12C6E">
        <w:rPr>
          <w:rFonts w:eastAsia="SimSun"/>
          <w:kern w:val="1"/>
          <w:lang w:eastAsia="hi-IN" w:bidi="hi-IN"/>
        </w:rPr>
        <w:t>«блестящий</w:t>
      </w:r>
      <w:r w:rsidRPr="00AD4361">
        <w:rPr>
          <w:rFonts w:eastAsia="SimSun"/>
          <w:kern w:val="1"/>
          <w:lang w:eastAsia="hi-IN" w:bidi="hi-IN"/>
        </w:rPr>
        <w:t xml:space="preserve">, </w:t>
      </w:r>
      <w:r w:rsidRPr="00350C69">
        <w:rPr>
          <w:rFonts w:eastAsia="SimSun"/>
          <w:kern w:val="1"/>
          <w:lang w:eastAsia="hi-IN" w:bidi="hi-IN"/>
        </w:rPr>
        <w:t>светлый»</w:t>
      </w:r>
      <w:r>
        <w:t>.</w:t>
      </w:r>
      <w:r w:rsidRPr="006E74E5">
        <w:rPr>
          <w:rStyle w:val="af0"/>
          <w:highlight w:val="yellow"/>
        </w:rPr>
        <w:footnoteReference w:id="3"/>
      </w:r>
      <w:r w:rsidRPr="006E74E5">
        <w:rPr>
          <w:rFonts w:eastAsia="SimSun"/>
          <w:kern w:val="1"/>
          <w:lang w:eastAsia="hi-IN" w:bidi="hi-IN"/>
        </w:rPr>
        <w:t xml:space="preserve"> Созвучным</w:t>
      </w:r>
      <w:r>
        <w:rPr>
          <w:rFonts w:eastAsia="SimSun"/>
          <w:kern w:val="1"/>
          <w:lang w:eastAsia="hi-IN" w:bidi="hi-IN"/>
        </w:rPr>
        <w:t xml:space="preserve"> являлся этноним </w:t>
      </w:r>
      <w:proofErr w:type="spellStart"/>
      <w:r w:rsidRPr="001E7CA5">
        <w:t>ираноязычны</w:t>
      </w:r>
      <w:r>
        <w:t>х</w:t>
      </w:r>
      <w:proofErr w:type="spellEnd"/>
      <w:r w:rsidRPr="001E7CA5">
        <w:t xml:space="preserve"> предк</w:t>
      </w:r>
      <w:r>
        <w:t>ов</w:t>
      </w:r>
      <w:r w:rsidRPr="001E7CA5">
        <w:t xml:space="preserve"> алан </w:t>
      </w:r>
      <w:r>
        <w:t>—</w:t>
      </w:r>
      <w:r w:rsidRPr="001E7CA5">
        <w:t xml:space="preserve"> </w:t>
      </w:r>
      <w:proofErr w:type="spellStart"/>
      <w:r w:rsidRPr="00AB4E1B">
        <w:rPr>
          <w:i/>
        </w:rPr>
        <w:t>роксоланы</w:t>
      </w:r>
      <w:proofErr w:type="spellEnd"/>
      <w:r w:rsidRPr="001E7CA5">
        <w:t xml:space="preserve"> </w:t>
      </w:r>
      <w:r w:rsidRPr="001E7CA5">
        <w:lastRenderedPageBreak/>
        <w:t>(</w:t>
      </w:r>
      <w:proofErr w:type="spellStart"/>
      <w:r w:rsidRPr="001E7CA5">
        <w:rPr>
          <w:i/>
        </w:rPr>
        <w:t>рωξολ</w:t>
      </w:r>
      <w:proofErr w:type="spellEnd"/>
      <w:r w:rsidRPr="001E7CA5">
        <w:rPr>
          <w:i/>
        </w:rPr>
        <w:t>ανοί</w:t>
      </w:r>
      <w:r w:rsidRPr="001E7CA5">
        <w:t xml:space="preserve">, </w:t>
      </w:r>
      <w:r w:rsidRPr="001E7CA5">
        <w:rPr>
          <w:i/>
          <w:lang w:val="en-US"/>
        </w:rPr>
        <w:t>r</w:t>
      </w:r>
      <w:proofErr w:type="spellStart"/>
      <w:r w:rsidRPr="001E7CA5">
        <w:rPr>
          <w:i/>
        </w:rPr>
        <w:t>oxolani</w:t>
      </w:r>
      <w:proofErr w:type="spellEnd"/>
      <w:r w:rsidRPr="001E7CA5">
        <w:t>)</w:t>
      </w:r>
      <w:r>
        <w:t xml:space="preserve">, </w:t>
      </w:r>
      <w:r w:rsidRPr="001E7CA5">
        <w:t>образован</w:t>
      </w:r>
      <w:r>
        <w:t>ный</w:t>
      </w:r>
      <w:r w:rsidRPr="001E7CA5">
        <w:t xml:space="preserve"> от иранской основы </w:t>
      </w:r>
      <w:proofErr w:type="spellStart"/>
      <w:r w:rsidRPr="001E7CA5">
        <w:rPr>
          <w:i/>
        </w:rPr>
        <w:t>rūxs</w:t>
      </w:r>
      <w:proofErr w:type="spellEnd"/>
      <w:r w:rsidRPr="001E7CA5">
        <w:rPr>
          <w:i/>
        </w:rPr>
        <w:t>-/</w:t>
      </w:r>
      <w:proofErr w:type="spellStart"/>
      <w:r w:rsidRPr="001E7CA5">
        <w:rPr>
          <w:i/>
        </w:rPr>
        <w:t>roxs</w:t>
      </w:r>
      <w:proofErr w:type="spellEnd"/>
      <w:r w:rsidRPr="001E7CA5">
        <w:rPr>
          <w:i/>
        </w:rPr>
        <w:t>-</w:t>
      </w:r>
      <w:r w:rsidRPr="001E7CA5">
        <w:t xml:space="preserve"> «светлый»</w:t>
      </w:r>
      <w:r>
        <w:t xml:space="preserve"> </w:t>
      </w:r>
      <w:r w:rsidRPr="00BF7C21">
        <w:t>и</w:t>
      </w:r>
      <w:r>
        <w:t xml:space="preserve"> </w:t>
      </w:r>
      <w:r w:rsidRPr="001E7CA5">
        <w:t xml:space="preserve">родственной персидскому </w:t>
      </w:r>
      <w:proofErr w:type="spellStart"/>
      <w:r w:rsidRPr="001E7CA5">
        <w:rPr>
          <w:i/>
        </w:rPr>
        <w:t>ruxs</w:t>
      </w:r>
      <w:proofErr w:type="spellEnd"/>
      <w:r w:rsidRPr="001E7CA5">
        <w:t xml:space="preserve"> «сияние». В последние века </w:t>
      </w:r>
      <w:r w:rsidRPr="001E7CA5">
        <w:rPr>
          <w:lang w:val="en-US"/>
        </w:rPr>
        <w:t>I</w:t>
      </w:r>
      <w:r w:rsidRPr="001E7CA5">
        <w:t xml:space="preserve"> тысячелетия </w:t>
      </w:r>
      <w:r>
        <w:t>так</w:t>
      </w:r>
      <w:r w:rsidRPr="001E7CA5">
        <w:t xml:space="preserve"> называли себя </w:t>
      </w:r>
      <w:proofErr w:type="spellStart"/>
      <w:r w:rsidRPr="001E7CA5">
        <w:t>ираноязычные</w:t>
      </w:r>
      <w:proofErr w:type="spellEnd"/>
      <w:r w:rsidRPr="001E7CA5">
        <w:t xml:space="preserve"> </w:t>
      </w:r>
      <w:proofErr w:type="spellStart"/>
      <w:r w:rsidRPr="001E7CA5">
        <w:rPr>
          <w:i/>
        </w:rPr>
        <w:t>рухс</w:t>
      </w:r>
      <w:proofErr w:type="spellEnd"/>
      <w:r w:rsidRPr="001E7CA5">
        <w:rPr>
          <w:i/>
        </w:rPr>
        <w:t>-асы</w:t>
      </w:r>
      <w:r w:rsidRPr="001E7CA5">
        <w:t xml:space="preserve"> «светлые асы» </w:t>
      </w:r>
      <w:r>
        <w:t>—</w:t>
      </w:r>
      <w:r w:rsidRPr="001E7CA5">
        <w:t xml:space="preserve"> предки </w:t>
      </w:r>
      <w:r w:rsidRPr="00EC1890">
        <w:t xml:space="preserve">осетинских </w:t>
      </w:r>
      <w:r w:rsidRPr="001E7CA5">
        <w:rPr>
          <w:i/>
        </w:rPr>
        <w:t xml:space="preserve">асов, </w:t>
      </w:r>
      <w:r w:rsidRPr="001E7CA5">
        <w:t>которых русские летопис</w:t>
      </w:r>
      <w:r>
        <w:t>цы</w:t>
      </w:r>
      <w:r w:rsidRPr="001E7CA5">
        <w:t xml:space="preserve"> называли</w:t>
      </w:r>
      <w:r w:rsidRPr="001E7CA5">
        <w:rPr>
          <w:i/>
        </w:rPr>
        <w:t xml:space="preserve"> ясами. </w:t>
      </w:r>
      <w:hyperlink r:id="rId10" w:tooltip="Абаев, Василий Иванович" w:history="1">
        <w:proofErr w:type="spellStart"/>
        <w:r w:rsidRPr="001E7CA5">
          <w:t>В.И.Абаев</w:t>
        </w:r>
        <w:proofErr w:type="spellEnd"/>
      </w:hyperlink>
      <w:r w:rsidRPr="001E7CA5">
        <w:t xml:space="preserve"> производит </w:t>
      </w:r>
      <w:r>
        <w:t>имя</w:t>
      </w:r>
      <w:r w:rsidRPr="001E7CA5">
        <w:t xml:space="preserve"> «</w:t>
      </w:r>
      <w:proofErr w:type="spellStart"/>
      <w:r w:rsidRPr="001E7CA5">
        <w:t>роксоланы</w:t>
      </w:r>
      <w:proofErr w:type="spellEnd"/>
      <w:r w:rsidRPr="001E7CA5">
        <w:t xml:space="preserve">» от </w:t>
      </w:r>
      <w:proofErr w:type="spellStart"/>
      <w:r w:rsidRPr="001E7CA5">
        <w:rPr>
          <w:i/>
          <w:iCs/>
        </w:rPr>
        <w:t>roxs-alan</w:t>
      </w:r>
      <w:proofErr w:type="spellEnd"/>
      <w:r w:rsidRPr="001E7CA5">
        <w:t xml:space="preserve"> «светлые аланы», где </w:t>
      </w:r>
      <w:proofErr w:type="spellStart"/>
      <w:r w:rsidRPr="001E7CA5">
        <w:rPr>
          <w:i/>
          <w:iCs/>
        </w:rPr>
        <w:t>roxs</w:t>
      </w:r>
      <w:proofErr w:type="spellEnd"/>
      <w:r w:rsidRPr="001E7CA5">
        <w:t xml:space="preserve"> связан с древнеиранским </w:t>
      </w:r>
      <w:proofErr w:type="spellStart"/>
      <w:r w:rsidRPr="001E7CA5">
        <w:rPr>
          <w:i/>
          <w:iCs/>
        </w:rPr>
        <w:t>rauxšna</w:t>
      </w:r>
      <w:proofErr w:type="spellEnd"/>
      <w:r w:rsidRPr="001E7CA5">
        <w:t xml:space="preserve"> «светлый</w:t>
      </w:r>
      <w:r w:rsidRPr="006E74E5">
        <w:t xml:space="preserve">», </w:t>
      </w:r>
      <w:r>
        <w:t>а</w:t>
      </w:r>
      <w:r w:rsidRPr="006E74E5">
        <w:t xml:space="preserve"> этноним </w:t>
      </w:r>
      <w:proofErr w:type="spellStart"/>
      <w:r w:rsidRPr="006E74E5">
        <w:rPr>
          <w:i/>
          <w:iCs/>
        </w:rPr>
        <w:t>alan</w:t>
      </w:r>
      <w:proofErr w:type="spellEnd"/>
      <w:r w:rsidRPr="006E74E5">
        <w:t xml:space="preserve"> </w:t>
      </w:r>
      <w:r>
        <w:t>восходит к</w:t>
      </w:r>
      <w:r w:rsidRPr="006E74E5">
        <w:t xml:space="preserve"> </w:t>
      </w:r>
      <w:proofErr w:type="spellStart"/>
      <w:r w:rsidRPr="006E74E5">
        <w:rPr>
          <w:i/>
          <w:iCs/>
        </w:rPr>
        <w:t>aryana</w:t>
      </w:r>
      <w:proofErr w:type="spellEnd"/>
      <w:r w:rsidRPr="001E7CA5">
        <w:t xml:space="preserve"> «арийский, ариец».</w:t>
      </w:r>
      <w:r w:rsidRPr="001E7CA5">
        <w:rPr>
          <w:rStyle w:val="af0"/>
          <w:highlight w:val="yellow"/>
        </w:rPr>
        <w:footnoteReference w:id="4"/>
      </w:r>
      <w:r w:rsidRPr="001E7CA5">
        <w:t xml:space="preserve"> </w:t>
      </w:r>
      <w:r>
        <w:t>Существовали и другие</w:t>
      </w:r>
      <w:r w:rsidRPr="00AD4361">
        <w:rPr>
          <w:rFonts w:eastAsia="SimSun"/>
          <w:kern w:val="1"/>
          <w:lang w:eastAsia="hi-IN" w:bidi="hi-IN"/>
        </w:rPr>
        <w:t xml:space="preserve"> </w:t>
      </w:r>
      <w:r w:rsidRPr="00AD4361">
        <w:t xml:space="preserve">самоназвания ираноязычных народов Северного Кавказа и Приморья </w:t>
      </w:r>
      <w:r>
        <w:t xml:space="preserve">со значением </w:t>
      </w:r>
      <w:r w:rsidRPr="00AB4E1B">
        <w:t>«светлый</w:t>
      </w:r>
      <w:r w:rsidRPr="00AD4361">
        <w:t>»</w:t>
      </w:r>
      <w:r>
        <w:rPr>
          <w:rFonts w:eastAsia="SimSun"/>
          <w:kern w:val="1"/>
          <w:lang w:eastAsia="hi-IN" w:bidi="hi-IN"/>
        </w:rPr>
        <w:t xml:space="preserve">: </w:t>
      </w:r>
      <w:proofErr w:type="spellStart"/>
      <w:r w:rsidRPr="00AB4E1B">
        <w:rPr>
          <w:i/>
        </w:rPr>
        <w:t>rusan</w:t>
      </w:r>
      <w:proofErr w:type="spellEnd"/>
      <w:r w:rsidRPr="00AB4E1B">
        <w:rPr>
          <w:i/>
        </w:rPr>
        <w:t xml:space="preserve">, </w:t>
      </w:r>
      <w:proofErr w:type="spellStart"/>
      <w:r w:rsidRPr="00AB4E1B">
        <w:rPr>
          <w:i/>
        </w:rPr>
        <w:t>rus</w:t>
      </w:r>
      <w:proofErr w:type="spellEnd"/>
      <w:r w:rsidRPr="00AB4E1B">
        <w:rPr>
          <w:i/>
        </w:rPr>
        <w:t xml:space="preserve">, </w:t>
      </w:r>
      <w:proofErr w:type="spellStart"/>
      <w:r w:rsidRPr="00AB4E1B">
        <w:rPr>
          <w:i/>
        </w:rPr>
        <w:t>ruxn</w:t>
      </w:r>
      <w:proofErr w:type="spellEnd"/>
      <w:r>
        <w:rPr>
          <w:i/>
        </w:rPr>
        <w:t>.</w:t>
      </w:r>
      <w:r w:rsidRPr="00AD4361">
        <w:rPr>
          <w:rStyle w:val="af0"/>
          <w:highlight w:val="yellow"/>
        </w:rPr>
        <w:footnoteReference w:id="5"/>
      </w:r>
    </w:p>
    <w:p w14:paraId="38A15DE9" w14:textId="77777777" w:rsidR="006B537C" w:rsidRPr="00FB0E0D" w:rsidRDefault="006B537C" w:rsidP="006A6EAF">
      <w:pPr>
        <w:pStyle w:val="Style1"/>
        <w:widowControl/>
        <w:ind w:right="-1" w:firstLine="567"/>
        <w:jc w:val="both"/>
      </w:pPr>
      <w:r>
        <w:t>Обе г</w:t>
      </w:r>
      <w:r w:rsidRPr="00FB0E0D">
        <w:t>ипотезы</w:t>
      </w:r>
      <w:r>
        <w:t xml:space="preserve"> </w:t>
      </w:r>
      <w:r w:rsidRPr="00FB0E0D">
        <w:t>не отвечают на важнейшие вопросы: под действием какой силы был объедин</w:t>
      </w:r>
      <w:r>
        <w:t>ён</w:t>
      </w:r>
      <w:r w:rsidRPr="00FB0E0D">
        <w:t xml:space="preserve"> огромн</w:t>
      </w:r>
      <w:r>
        <w:t xml:space="preserve">ый, </w:t>
      </w:r>
      <w:proofErr w:type="spellStart"/>
      <w:r>
        <w:t>разноплемённый</w:t>
      </w:r>
      <w:proofErr w:type="spellEnd"/>
      <w:r w:rsidRPr="00FB0E0D">
        <w:t xml:space="preserve"> </w:t>
      </w:r>
      <w:r>
        <w:t>восточно</w:t>
      </w:r>
      <w:r w:rsidRPr="00FB0E0D">
        <w:t>славянск</w:t>
      </w:r>
      <w:r>
        <w:t>ий</w:t>
      </w:r>
      <w:r w:rsidRPr="00FB0E0D">
        <w:t xml:space="preserve"> </w:t>
      </w:r>
      <w:r>
        <w:t>мир</w:t>
      </w:r>
      <w:r w:rsidRPr="00FB0E0D">
        <w:t>: от запада (Правобережье Среднего Днепра) и юга (Азово-Черноморские побережья), до севера (Новгородский край и Балтийское побережье) и востока (</w:t>
      </w:r>
      <w:r>
        <w:t xml:space="preserve">Средняя </w:t>
      </w:r>
      <w:r w:rsidRPr="00FB0E0D">
        <w:t>Волг</w:t>
      </w:r>
      <w:r>
        <w:t>а</w:t>
      </w:r>
      <w:r w:rsidRPr="00FB0E0D">
        <w:t xml:space="preserve"> и Верховь</w:t>
      </w:r>
      <w:r>
        <w:t>я</w:t>
      </w:r>
      <w:r w:rsidRPr="00FB0E0D">
        <w:t xml:space="preserve"> Дона)? Как собирание этих земель могло произойти под «ино</w:t>
      </w:r>
      <w:r>
        <w:t>зем</w:t>
      </w:r>
      <w:r w:rsidRPr="00FB0E0D">
        <w:t xml:space="preserve">ным» именем </w:t>
      </w:r>
      <w:proofErr w:type="spellStart"/>
      <w:r w:rsidRPr="00FB0E0D">
        <w:rPr>
          <w:i/>
        </w:rPr>
        <w:t>руси</w:t>
      </w:r>
      <w:proofErr w:type="spellEnd"/>
      <w:r w:rsidRPr="00FB0E0D">
        <w:rPr>
          <w:i/>
        </w:rPr>
        <w:t xml:space="preserve">, </w:t>
      </w:r>
      <w:r w:rsidRPr="00FB0E0D">
        <w:t xml:space="preserve">носителями </w:t>
      </w:r>
      <w:r>
        <w:t xml:space="preserve">которого </w:t>
      </w:r>
      <w:r w:rsidRPr="00FB0E0D">
        <w:t xml:space="preserve">являлись либо </w:t>
      </w:r>
      <w:r>
        <w:t xml:space="preserve">немногочисленные </w:t>
      </w:r>
      <w:r w:rsidRPr="00FB0E0D">
        <w:t xml:space="preserve">отряды </w:t>
      </w:r>
      <w:r>
        <w:rPr>
          <w:iCs/>
        </w:rPr>
        <w:t>норманнов</w:t>
      </w:r>
      <w:r w:rsidRPr="00FB0E0D">
        <w:t>, либо</w:t>
      </w:r>
      <w:r>
        <w:t xml:space="preserve"> кочевые </w:t>
      </w:r>
      <w:r w:rsidRPr="00FB0E0D">
        <w:t>народ</w:t>
      </w:r>
      <w:r>
        <w:t>ности Причерноморья и предгорий Кавказа</w:t>
      </w:r>
      <w:r w:rsidRPr="00FB0E0D">
        <w:t xml:space="preserve">? </w:t>
      </w:r>
      <w:r>
        <w:t xml:space="preserve">Убедительно </w:t>
      </w:r>
      <w:r w:rsidRPr="00FB0E0D">
        <w:t>объ</w:t>
      </w:r>
      <w:r>
        <w:t>яс</w:t>
      </w:r>
      <w:r w:rsidRPr="00FB0E0D">
        <w:t xml:space="preserve">нить происхождение </w:t>
      </w:r>
      <w:r>
        <w:t>самоназвания</w:t>
      </w:r>
      <w:r w:rsidRPr="00FB0E0D">
        <w:t xml:space="preserve"> </w:t>
      </w:r>
      <w:r w:rsidRPr="00FB0E0D">
        <w:rPr>
          <w:i/>
        </w:rPr>
        <w:t>рус</w:t>
      </w:r>
      <w:r w:rsidRPr="00FB0E0D">
        <w:t xml:space="preserve"> </w:t>
      </w:r>
      <w:r>
        <w:t>с помощью заимствований вряд ли возможно.</w:t>
      </w:r>
      <w:r w:rsidRPr="00844AD7">
        <w:rPr>
          <w:rStyle w:val="af0"/>
          <w:bCs/>
          <w:highlight w:val="yellow"/>
        </w:rPr>
        <w:footnoteReference w:id="6"/>
      </w:r>
    </w:p>
    <w:p w14:paraId="219C76EF" w14:textId="77777777" w:rsidR="006B537C" w:rsidRPr="00B270CD" w:rsidRDefault="006B537C" w:rsidP="006A6EAF">
      <w:pPr>
        <w:pStyle w:val="Style3"/>
        <w:widowControl/>
        <w:spacing w:line="240" w:lineRule="auto"/>
        <w:ind w:right="-1" w:firstLine="567"/>
        <w:rPr>
          <w:rFonts w:ascii="Times New Roman" w:hAnsi="Times New Roman" w:cs="Times New Roman"/>
          <w:bCs/>
        </w:rPr>
      </w:pPr>
      <w:r w:rsidRPr="005D2641">
        <w:rPr>
          <w:rFonts w:ascii="Times New Roman" w:hAnsi="Times New Roman" w:cs="Times New Roman"/>
        </w:rPr>
        <w:t xml:space="preserve">Выйти из языкового и смыслового тупика позволяет </w:t>
      </w:r>
      <w:r>
        <w:rPr>
          <w:rFonts w:ascii="Times New Roman" w:hAnsi="Times New Roman" w:cs="Times New Roman"/>
        </w:rPr>
        <w:t xml:space="preserve">предположение </w:t>
      </w:r>
      <w:r w:rsidRPr="005D2641">
        <w:rPr>
          <w:rFonts w:ascii="Times New Roman" w:hAnsi="Times New Roman" w:cs="Times New Roman"/>
        </w:rPr>
        <w:t>о существовании коренных восточнославянских носителей этнонима</w:t>
      </w:r>
      <w:r w:rsidRPr="005D2641">
        <w:rPr>
          <w:rFonts w:ascii="Times New Roman" w:hAnsi="Times New Roman" w:cs="Times New Roman"/>
          <w:i/>
        </w:rPr>
        <w:t xml:space="preserve">, </w:t>
      </w:r>
      <w:r w:rsidRPr="005D2641">
        <w:rPr>
          <w:rFonts w:ascii="Times New Roman" w:hAnsi="Times New Roman" w:cs="Times New Roman"/>
        </w:rPr>
        <w:t xml:space="preserve">восходящего к </w:t>
      </w:r>
      <w:r>
        <w:rPr>
          <w:rFonts w:ascii="Times New Roman" w:hAnsi="Times New Roman" w:cs="Times New Roman"/>
        </w:rPr>
        <w:t xml:space="preserve">предполагаемому </w:t>
      </w:r>
      <w:r w:rsidRPr="005D2641">
        <w:rPr>
          <w:rFonts w:ascii="Times New Roman" w:hAnsi="Times New Roman" w:cs="Times New Roman"/>
        </w:rPr>
        <w:t>индоевропейско</w:t>
      </w:r>
      <w:r>
        <w:rPr>
          <w:rFonts w:ascii="Times New Roman" w:hAnsi="Times New Roman" w:cs="Times New Roman"/>
        </w:rPr>
        <w:t xml:space="preserve">му имени «рыже-русого» </w:t>
      </w:r>
      <w:proofErr w:type="spellStart"/>
      <w:r>
        <w:rPr>
          <w:rFonts w:ascii="Times New Roman" w:hAnsi="Times New Roman" w:cs="Times New Roman"/>
        </w:rPr>
        <w:t>первочеловека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42853">
        <w:rPr>
          <w:rFonts w:ascii="Times New Roman" w:hAnsi="Times New Roman" w:cs="Times New Roman"/>
        </w:rPr>
        <w:t>*</w:t>
      </w:r>
      <w:proofErr w:type="spellStart"/>
      <w:r w:rsidRPr="00442853">
        <w:rPr>
          <w:rFonts w:ascii="Times New Roman" w:hAnsi="Times New Roman" w:cs="Times New Roman"/>
          <w:i/>
          <w:lang w:val="en-US"/>
        </w:rPr>
        <w:t>rus</w:t>
      </w:r>
      <w:proofErr w:type="spellEnd"/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магически перевернутому в прозвище </w:t>
      </w:r>
      <w:r>
        <w:rPr>
          <w:rFonts w:ascii="Times New Roman" w:hAnsi="Times New Roman" w:cs="Times New Roman"/>
          <w:i/>
        </w:rPr>
        <w:t>*</w:t>
      </w:r>
      <w:proofErr w:type="spellStart"/>
      <w:r w:rsidRPr="003A367C">
        <w:rPr>
          <w:rFonts w:ascii="Times New Roman" w:hAnsi="Times New Roman" w:cs="Times New Roman"/>
          <w:i/>
          <w:lang w:val="en-US"/>
        </w:rPr>
        <w:t>urs</w:t>
      </w:r>
      <w:proofErr w:type="spellEnd"/>
      <w:r>
        <w:rPr>
          <w:rFonts w:ascii="Times New Roman" w:hAnsi="Times New Roman" w:cs="Times New Roman"/>
        </w:rPr>
        <w:t xml:space="preserve"> его старшего собрата, человеко-медведя. </w:t>
      </w:r>
      <w:proofErr w:type="spellStart"/>
      <w:r>
        <w:rPr>
          <w:rFonts w:ascii="Times New Roman" w:hAnsi="Times New Roman" w:cs="Times New Roman"/>
        </w:rPr>
        <w:t>Праэтноним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7630A">
        <w:rPr>
          <w:rFonts w:ascii="Times New Roman" w:hAnsi="Times New Roman" w:cs="Times New Roman"/>
          <w:i/>
          <w:iCs/>
        </w:rPr>
        <w:t>рус</w:t>
      </w:r>
      <w:r>
        <w:rPr>
          <w:rFonts w:ascii="Times New Roman" w:hAnsi="Times New Roman" w:cs="Times New Roman"/>
        </w:rPr>
        <w:t xml:space="preserve"> мог сохраниться у представителей </w:t>
      </w:r>
      <w:proofErr w:type="spellStart"/>
      <w:r>
        <w:rPr>
          <w:rFonts w:ascii="Times New Roman" w:hAnsi="Times New Roman" w:cs="Times New Roman"/>
        </w:rPr>
        <w:t>Именьковской</w:t>
      </w:r>
      <w:proofErr w:type="spellEnd"/>
      <w:r>
        <w:rPr>
          <w:rFonts w:ascii="Times New Roman" w:hAnsi="Times New Roman" w:cs="Times New Roman"/>
        </w:rPr>
        <w:t xml:space="preserve"> культуры,</w:t>
      </w:r>
      <w:r w:rsidRPr="000E54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отдалившихся от остальных славян на полторы тысячи километров. С </w:t>
      </w:r>
      <w:r>
        <w:rPr>
          <w:rFonts w:ascii="Times New Roman" w:hAnsi="Times New Roman" w:cs="Times New Roman"/>
          <w:lang w:val="fr-FR"/>
        </w:rPr>
        <w:t>III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fr-FR"/>
        </w:rPr>
        <w:t>IV</w:t>
      </w:r>
      <w:r w:rsidRPr="002450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lang w:val="fr-FR"/>
        </w:rPr>
        <w:t>VII</w:t>
      </w:r>
      <w:r w:rsidRPr="00B27CFA">
        <w:rPr>
          <w:rFonts w:ascii="Times New Roman" w:hAnsi="Times New Roman" w:cs="Times New Roman"/>
        </w:rPr>
        <w:t xml:space="preserve"> век </w:t>
      </w:r>
      <w:r>
        <w:rPr>
          <w:rFonts w:ascii="Times New Roman" w:hAnsi="Times New Roman" w:cs="Times New Roman"/>
        </w:rPr>
        <w:t xml:space="preserve">они обитали </w:t>
      </w:r>
      <w:r w:rsidRPr="000F6763">
        <w:rPr>
          <w:rStyle w:val="FontStyle12"/>
          <w:b w:val="0"/>
          <w:sz w:val="22"/>
          <w:szCs w:val="22"/>
        </w:rPr>
        <w:t>на Волге у её слияния с Камой, далеко распространившись от Самарской Луки вглубь побережий обеих рек.</w:t>
      </w:r>
      <w:r w:rsidRPr="00745A4C">
        <w:rPr>
          <w:rFonts w:ascii="Times New Roman" w:hAnsi="Times New Roman" w:cs="Times New Roman"/>
        </w:rPr>
        <w:t xml:space="preserve"> В окружении иноплеменников </w:t>
      </w:r>
      <w:proofErr w:type="spellStart"/>
      <w:r w:rsidRPr="00745A4C">
        <w:rPr>
          <w:rFonts w:ascii="Times New Roman" w:hAnsi="Times New Roman" w:cs="Times New Roman"/>
        </w:rPr>
        <w:t>именьковцам</w:t>
      </w:r>
      <w:proofErr w:type="spellEnd"/>
      <w:r w:rsidRPr="00745A4C">
        <w:rPr>
          <w:rFonts w:ascii="Times New Roman" w:hAnsi="Times New Roman" w:cs="Times New Roman"/>
        </w:rPr>
        <w:t xml:space="preserve"> было легче сохранить веру, обряды, образ</w:t>
      </w:r>
      <w:r w:rsidRPr="00B27CFA">
        <w:rPr>
          <w:rFonts w:ascii="Times New Roman" w:hAnsi="Times New Roman" w:cs="Times New Roman"/>
        </w:rPr>
        <w:t xml:space="preserve"> жизни</w:t>
      </w:r>
      <w:r>
        <w:rPr>
          <w:rFonts w:ascii="Times New Roman" w:hAnsi="Times New Roman" w:cs="Times New Roman"/>
        </w:rPr>
        <w:t>,</w:t>
      </w:r>
      <w:r w:rsidRPr="00B27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 также забытое другими самоназвание</w:t>
      </w:r>
      <w:r w:rsidRPr="00AD1402">
        <w:rPr>
          <w:rFonts w:ascii="Times New Roman" w:hAnsi="Times New Roman" w:cs="Times New Roman"/>
        </w:rPr>
        <w:t xml:space="preserve"> </w:t>
      </w:r>
      <w:proofErr w:type="spellStart"/>
      <w:r w:rsidRPr="00B27CFA">
        <w:rPr>
          <w:rFonts w:ascii="Times New Roman" w:hAnsi="Times New Roman" w:cs="Times New Roman"/>
        </w:rPr>
        <w:t>праславян</w:t>
      </w:r>
      <w:proofErr w:type="spellEnd"/>
      <w:r w:rsidRPr="00880A5C">
        <w:rPr>
          <w:rFonts w:ascii="Times New Roman" w:hAnsi="Times New Roman" w:cs="Times New Roman"/>
          <w:iCs/>
        </w:rPr>
        <w:t>.</w:t>
      </w:r>
      <w:r w:rsidRPr="00880A5C">
        <w:rPr>
          <w:rStyle w:val="af0"/>
          <w:iCs/>
          <w:highlight w:val="yellow"/>
        </w:rPr>
        <w:footnoteReference w:id="7"/>
      </w:r>
      <w:r w:rsidRPr="00880A5C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 xml:space="preserve">Эта гипотеза, </w:t>
      </w:r>
      <w:r w:rsidRPr="00745A4C">
        <w:rPr>
          <w:rFonts w:ascii="Times New Roman" w:hAnsi="Times New Roman" w:cs="Times New Roman"/>
        </w:rPr>
        <w:t xml:space="preserve">требующая дальнейшего археологического и языкового подтверждения, </w:t>
      </w:r>
      <w:r>
        <w:rPr>
          <w:rFonts w:ascii="Times New Roman" w:hAnsi="Times New Roman" w:cs="Times New Roman"/>
        </w:rPr>
        <w:t xml:space="preserve">позволяет </w:t>
      </w:r>
      <w:r w:rsidRPr="00745A4C">
        <w:rPr>
          <w:rFonts w:ascii="Times New Roman" w:hAnsi="Times New Roman" w:cs="Times New Roman"/>
        </w:rPr>
        <w:t>объясн</w:t>
      </w:r>
      <w:r>
        <w:rPr>
          <w:rFonts w:ascii="Times New Roman" w:hAnsi="Times New Roman" w:cs="Times New Roman"/>
        </w:rPr>
        <w:t>ить</w:t>
      </w:r>
      <w:r w:rsidRPr="00745A4C">
        <w:rPr>
          <w:rFonts w:ascii="Times New Roman" w:hAnsi="Times New Roman" w:cs="Times New Roman"/>
        </w:rPr>
        <w:t>, почему в эпоху</w:t>
      </w:r>
      <w:r>
        <w:rPr>
          <w:rFonts w:ascii="Times New Roman" w:hAnsi="Times New Roman" w:cs="Times New Roman"/>
        </w:rPr>
        <w:t xml:space="preserve"> раздробленности</w:t>
      </w:r>
      <w:r w:rsidRPr="00AE0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праславян</w:t>
      </w:r>
      <w:proofErr w:type="spellEnd"/>
      <w:r>
        <w:rPr>
          <w:rFonts w:ascii="Times New Roman" w:hAnsi="Times New Roman" w:cs="Times New Roman"/>
        </w:rPr>
        <w:t xml:space="preserve"> исчезло самоназвание </w:t>
      </w:r>
      <w:r w:rsidRPr="00611C1A">
        <w:rPr>
          <w:rFonts w:ascii="Times New Roman" w:hAnsi="Times New Roman" w:cs="Times New Roman"/>
          <w:i/>
        </w:rPr>
        <w:t>русы</w:t>
      </w:r>
      <w:r>
        <w:rPr>
          <w:rFonts w:ascii="Times New Roman" w:hAnsi="Times New Roman" w:cs="Times New Roman"/>
          <w:i/>
        </w:rPr>
        <w:t xml:space="preserve"> </w:t>
      </w:r>
      <w:r w:rsidRPr="000E54BC">
        <w:rPr>
          <w:rFonts w:ascii="Times New Roman" w:hAnsi="Times New Roman" w:cs="Times New Roman"/>
          <w:iCs/>
        </w:rPr>
        <w:t>«русые, светл</w:t>
      </w:r>
      <w:r>
        <w:rPr>
          <w:rFonts w:ascii="Times New Roman" w:hAnsi="Times New Roman" w:cs="Times New Roman"/>
          <w:iCs/>
        </w:rPr>
        <w:t>окожие</w:t>
      </w:r>
      <w:r w:rsidRPr="000E54BC">
        <w:rPr>
          <w:rFonts w:ascii="Times New Roman" w:hAnsi="Times New Roman" w:cs="Times New Roman"/>
          <w:iCs/>
        </w:rPr>
        <w:t>»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 xml:space="preserve">и вновь появилось после возникновения государства восточных славян, именуемого </w:t>
      </w:r>
      <w:r>
        <w:rPr>
          <w:rFonts w:ascii="Times New Roman" w:hAnsi="Times New Roman" w:cs="Times New Roman"/>
          <w:i/>
          <w:iCs/>
        </w:rPr>
        <w:t>З</w:t>
      </w:r>
      <w:r w:rsidRPr="00561866">
        <w:rPr>
          <w:rFonts w:ascii="Times New Roman" w:hAnsi="Times New Roman" w:cs="Times New Roman"/>
          <w:i/>
          <w:iCs/>
        </w:rPr>
        <w:t xml:space="preserve">емля </w:t>
      </w:r>
      <w:proofErr w:type="spellStart"/>
      <w:r w:rsidRPr="00561866">
        <w:rPr>
          <w:rFonts w:ascii="Times New Roman" w:hAnsi="Times New Roman" w:cs="Times New Roman"/>
          <w:i/>
          <w:iCs/>
        </w:rPr>
        <w:t>руськая</w:t>
      </w:r>
      <w:proofErr w:type="spellEnd"/>
      <w:r>
        <w:rPr>
          <w:rFonts w:ascii="Times New Roman" w:hAnsi="Times New Roman" w:cs="Times New Roman"/>
        </w:rPr>
        <w:t xml:space="preserve"> «Земля </w:t>
      </w:r>
      <w:proofErr w:type="spellStart"/>
      <w:r>
        <w:rPr>
          <w:rFonts w:ascii="Times New Roman" w:hAnsi="Times New Roman" w:cs="Times New Roman"/>
        </w:rPr>
        <w:t>русов</w:t>
      </w:r>
      <w:proofErr w:type="spellEnd"/>
      <w:r>
        <w:rPr>
          <w:rFonts w:ascii="Times New Roman" w:hAnsi="Times New Roman" w:cs="Times New Roman"/>
        </w:rPr>
        <w:t>».</w:t>
      </w:r>
      <w:r w:rsidRPr="003E64F8">
        <w:rPr>
          <w:rStyle w:val="af0"/>
          <w:iCs/>
          <w:highlight w:val="yellow"/>
        </w:rPr>
        <w:footnoteReference w:id="8"/>
      </w:r>
      <w:r>
        <w:rPr>
          <w:rFonts w:ascii="Times New Roman" w:hAnsi="Times New Roman" w:cs="Times New Roman"/>
        </w:rPr>
        <w:t xml:space="preserve"> </w:t>
      </w:r>
    </w:p>
    <w:p w14:paraId="0A8B66A6" w14:textId="77777777" w:rsidR="006B537C" w:rsidRPr="000F6763" w:rsidRDefault="006B537C" w:rsidP="006A6EAF">
      <w:pPr>
        <w:pStyle w:val="Style8"/>
        <w:widowControl/>
        <w:tabs>
          <w:tab w:val="left" w:pos="567"/>
        </w:tabs>
        <w:ind w:right="-1" w:firstLine="567"/>
        <w:jc w:val="both"/>
        <w:rPr>
          <w:rStyle w:val="FontStyle12"/>
          <w:b w:val="0"/>
          <w:sz w:val="24"/>
          <w:szCs w:val="24"/>
        </w:rPr>
      </w:pPr>
      <w:r w:rsidRPr="000F6763">
        <w:rPr>
          <w:rStyle w:val="FontStyle12"/>
          <w:b w:val="0"/>
          <w:sz w:val="24"/>
          <w:szCs w:val="24"/>
        </w:rPr>
        <w:lastRenderedPageBreak/>
        <w:t xml:space="preserve">Гидронимы </w:t>
      </w:r>
      <w:proofErr w:type="spellStart"/>
      <w:r w:rsidRPr="000F6763">
        <w:rPr>
          <w:rStyle w:val="FontStyle12"/>
          <w:b w:val="0"/>
          <w:sz w:val="24"/>
          <w:szCs w:val="24"/>
        </w:rPr>
        <w:t>Именьковской</w:t>
      </w:r>
      <w:proofErr w:type="spellEnd"/>
      <w:r w:rsidRPr="000F6763">
        <w:rPr>
          <w:rStyle w:val="FontStyle12"/>
          <w:b w:val="0"/>
          <w:sz w:val="24"/>
          <w:szCs w:val="24"/>
        </w:rPr>
        <w:t xml:space="preserve"> культуры неизвестны, как и в весь её ареал</w:t>
      </w:r>
      <w:r w:rsidRPr="000F6763">
        <w:rPr>
          <w:rStyle w:val="FontStyle12"/>
          <w:bCs w:val="0"/>
          <w:sz w:val="24"/>
          <w:szCs w:val="24"/>
        </w:rPr>
        <w:t xml:space="preserve"> </w:t>
      </w:r>
      <w:r w:rsidRPr="000F6763">
        <w:rPr>
          <w:rFonts w:ascii="Times New Roman" w:hAnsi="Times New Roman" w:cs="Times New Roman"/>
          <w:bCs/>
        </w:rPr>
        <w:t xml:space="preserve">но, несомненно, славяне, жившие на </w:t>
      </w:r>
      <w:r w:rsidRPr="000F6763">
        <w:rPr>
          <w:rStyle w:val="FontStyle12"/>
          <w:b w:val="0"/>
          <w:sz w:val="24"/>
          <w:szCs w:val="24"/>
        </w:rPr>
        <w:t>Волге,</w:t>
      </w:r>
      <w:r w:rsidRPr="000F6763">
        <w:rPr>
          <w:rStyle w:val="FontStyle12"/>
          <w:bCs w:val="0"/>
          <w:sz w:val="24"/>
          <w:szCs w:val="24"/>
        </w:rPr>
        <w:t xml:space="preserve"> </w:t>
      </w:r>
      <w:r w:rsidRPr="000F6763">
        <w:rPr>
          <w:rFonts w:ascii="Times New Roman" w:hAnsi="Times New Roman" w:cs="Times New Roman"/>
          <w:bCs/>
        </w:rPr>
        <w:t xml:space="preserve">считали её священной и называли </w:t>
      </w:r>
      <w:r w:rsidRPr="000F6763">
        <w:rPr>
          <w:rStyle w:val="FontStyle12"/>
          <w:b w:val="0"/>
          <w:sz w:val="24"/>
          <w:szCs w:val="24"/>
        </w:rPr>
        <w:t xml:space="preserve">словами с корнем </w:t>
      </w:r>
      <w:r w:rsidRPr="000F6763">
        <w:rPr>
          <w:rStyle w:val="FontStyle12"/>
          <w:b w:val="0"/>
          <w:i/>
          <w:iCs/>
          <w:sz w:val="24"/>
          <w:szCs w:val="24"/>
          <w:lang w:val="fr-FR"/>
        </w:rPr>
        <w:t>ros</w:t>
      </w:r>
      <w:r w:rsidRPr="000F6763">
        <w:rPr>
          <w:rFonts w:ascii="Times New Roman" w:hAnsi="Times New Roman" w:cs="Times New Roman"/>
          <w:b/>
        </w:rPr>
        <w:t>-,</w:t>
      </w:r>
      <w:r w:rsidRPr="000F6763">
        <w:rPr>
          <w:rFonts w:ascii="Times New Roman" w:hAnsi="Times New Roman" w:cs="Times New Roman"/>
          <w:bCs/>
        </w:rPr>
        <w:t xml:space="preserve"> подобно тому, как</w:t>
      </w:r>
      <w:r w:rsidRPr="000F6763">
        <w:rPr>
          <w:rFonts w:ascii="Times New Roman" w:hAnsi="Times New Roman" w:cs="Times New Roman"/>
          <w:b/>
        </w:rPr>
        <w:t xml:space="preserve"> </w:t>
      </w:r>
      <w:r w:rsidRPr="000F6763">
        <w:rPr>
          <w:rStyle w:val="FontStyle12"/>
          <w:b w:val="0"/>
          <w:sz w:val="24"/>
          <w:szCs w:val="24"/>
        </w:rPr>
        <w:t>именовали родные реки</w:t>
      </w:r>
      <w:r w:rsidRPr="000F6763">
        <w:rPr>
          <w:rFonts w:ascii="Times New Roman" w:hAnsi="Times New Roman" w:cs="Times New Roman"/>
          <w:bCs/>
        </w:rPr>
        <w:t xml:space="preserve"> их </w:t>
      </w:r>
      <w:r w:rsidRPr="000F6763">
        <w:rPr>
          <w:rStyle w:val="FontStyle12"/>
          <w:b w:val="0"/>
          <w:sz w:val="24"/>
          <w:szCs w:val="24"/>
        </w:rPr>
        <w:t xml:space="preserve">предки с </w:t>
      </w:r>
      <w:proofErr w:type="spellStart"/>
      <w:r w:rsidRPr="000F6763">
        <w:rPr>
          <w:rStyle w:val="FontStyle12"/>
          <w:b w:val="0"/>
          <w:sz w:val="24"/>
          <w:szCs w:val="24"/>
        </w:rPr>
        <w:t>Поднепровья</w:t>
      </w:r>
      <w:proofErr w:type="spellEnd"/>
      <w:r w:rsidRPr="000F6763">
        <w:rPr>
          <w:rStyle w:val="FontStyle12"/>
          <w:b w:val="0"/>
          <w:sz w:val="24"/>
          <w:szCs w:val="24"/>
        </w:rPr>
        <w:t>:</w:t>
      </w:r>
      <w:r w:rsidRPr="000F6763">
        <w:rPr>
          <w:rFonts w:ascii="Times New Roman" w:hAnsi="Times New Roman" w:cs="Times New Roman"/>
          <w:bCs/>
        </w:rPr>
        <w:t xml:space="preserve"> </w:t>
      </w:r>
      <w:proofErr w:type="spellStart"/>
      <w:r w:rsidRPr="000F6763">
        <w:rPr>
          <w:rFonts w:ascii="Times New Roman" w:hAnsi="Times New Roman" w:cs="Times New Roman"/>
          <w:bCs/>
        </w:rPr>
        <w:t>Рось</w:t>
      </w:r>
      <w:proofErr w:type="spellEnd"/>
      <w:r w:rsidRPr="000F6763">
        <w:rPr>
          <w:rFonts w:ascii="Times New Roman" w:hAnsi="Times New Roman" w:cs="Times New Roman"/>
          <w:bCs/>
        </w:rPr>
        <w:t xml:space="preserve">, </w:t>
      </w:r>
      <w:r w:rsidRPr="000F6763">
        <w:rPr>
          <w:rStyle w:val="FontStyle12"/>
          <w:b w:val="0"/>
          <w:sz w:val="24"/>
          <w:szCs w:val="24"/>
        </w:rPr>
        <w:t>Роса,</w:t>
      </w:r>
      <w:r w:rsidRPr="000F6763">
        <w:rPr>
          <w:rStyle w:val="FontStyle12"/>
          <w:bCs w:val="0"/>
          <w:sz w:val="24"/>
          <w:szCs w:val="24"/>
        </w:rPr>
        <w:t xml:space="preserve"> </w:t>
      </w:r>
      <w:proofErr w:type="spellStart"/>
      <w:r w:rsidRPr="000F6763">
        <w:rPr>
          <w:rFonts w:ascii="Times New Roman" w:hAnsi="Times New Roman" w:cs="Times New Roman"/>
          <w:bCs/>
        </w:rPr>
        <w:t>Росава</w:t>
      </w:r>
      <w:proofErr w:type="spellEnd"/>
      <w:r w:rsidRPr="000F6763">
        <w:rPr>
          <w:rFonts w:ascii="Times New Roman" w:hAnsi="Times New Roman" w:cs="Times New Roman"/>
          <w:bCs/>
        </w:rPr>
        <w:t xml:space="preserve"> и пр.</w:t>
      </w:r>
      <w:r w:rsidRPr="000F6763">
        <w:rPr>
          <w:rStyle w:val="FontStyle12"/>
          <w:bCs w:val="0"/>
          <w:sz w:val="24"/>
          <w:szCs w:val="24"/>
        </w:rPr>
        <w:t xml:space="preserve"> </w:t>
      </w:r>
      <w:r w:rsidRPr="000F6763">
        <w:rPr>
          <w:rFonts w:ascii="Times New Roman" w:hAnsi="Times New Roman" w:cs="Times New Roman"/>
          <w:bCs/>
        </w:rPr>
        <w:t xml:space="preserve">В греческом трактате IV века, авторство которого приписывается </w:t>
      </w:r>
      <w:proofErr w:type="spellStart"/>
      <w:r w:rsidRPr="000F6763">
        <w:rPr>
          <w:rFonts w:ascii="Times New Roman" w:hAnsi="Times New Roman" w:cs="Times New Roman"/>
          <w:bCs/>
        </w:rPr>
        <w:t>Агафемеру</w:t>
      </w:r>
      <w:proofErr w:type="spellEnd"/>
      <w:r w:rsidRPr="000F6763">
        <w:rPr>
          <w:rFonts w:ascii="Times New Roman" w:hAnsi="Times New Roman" w:cs="Times New Roman"/>
          <w:bCs/>
        </w:rPr>
        <w:t xml:space="preserve">, упоминается река </w:t>
      </w:r>
      <w:r w:rsidRPr="000F6763">
        <w:rPr>
          <w:rFonts w:ascii="Times New Roman" w:hAnsi="Times New Roman" w:cs="Times New Roman"/>
          <w:bCs/>
          <w:i/>
        </w:rPr>
        <w:t>’</w:t>
      </w:r>
      <w:proofErr w:type="spellStart"/>
      <w:r w:rsidRPr="000F6763">
        <w:rPr>
          <w:rFonts w:ascii="Times New Roman" w:hAnsi="Times New Roman" w:cs="Times New Roman"/>
          <w:bCs/>
          <w:i/>
        </w:rPr>
        <w:t>Рως</w:t>
      </w:r>
      <w:proofErr w:type="spellEnd"/>
      <w:r w:rsidRPr="000F6763">
        <w:rPr>
          <w:rFonts w:ascii="Times New Roman" w:hAnsi="Times New Roman" w:cs="Times New Roman"/>
          <w:bCs/>
        </w:rPr>
        <w:t xml:space="preserve">, которую </w:t>
      </w:r>
      <w:r w:rsidRPr="000F6763">
        <w:rPr>
          <w:rStyle w:val="FontStyle12"/>
          <w:b w:val="0"/>
          <w:sz w:val="24"/>
          <w:szCs w:val="24"/>
        </w:rPr>
        <w:t xml:space="preserve">скифы называли </w:t>
      </w:r>
      <w:proofErr w:type="spellStart"/>
      <w:r w:rsidRPr="000F6763">
        <w:rPr>
          <w:rStyle w:val="FontStyle12"/>
          <w:b w:val="0"/>
          <w:i/>
          <w:sz w:val="24"/>
          <w:szCs w:val="24"/>
        </w:rPr>
        <w:t>Ρᾶ</w:t>
      </w:r>
      <w:proofErr w:type="spellEnd"/>
      <w:r w:rsidRPr="000F6763">
        <w:rPr>
          <w:rStyle w:val="FontStyle12"/>
          <w:b w:val="0"/>
          <w:sz w:val="24"/>
          <w:szCs w:val="24"/>
        </w:rPr>
        <w:t xml:space="preserve"> и отождествляли с Волгой. </w:t>
      </w:r>
      <w:r w:rsidRPr="000F6763">
        <w:rPr>
          <w:rFonts w:ascii="Times New Roman" w:hAnsi="Times New Roman" w:cs="Times New Roman"/>
          <w:bCs/>
        </w:rPr>
        <w:t>Праславянское *</w:t>
      </w:r>
      <w:proofErr w:type="spellStart"/>
      <w:r w:rsidRPr="000F6763">
        <w:rPr>
          <w:rFonts w:ascii="Times New Roman" w:hAnsi="Times New Roman" w:cs="Times New Roman"/>
          <w:bCs/>
          <w:i/>
          <w:iCs/>
        </w:rPr>
        <w:t>Vъlъga</w:t>
      </w:r>
      <w:proofErr w:type="spellEnd"/>
      <w:r w:rsidRPr="000F6763">
        <w:rPr>
          <w:bCs/>
          <w:i/>
          <w:iCs/>
        </w:rPr>
        <w:t xml:space="preserve"> </w:t>
      </w:r>
      <w:r w:rsidRPr="000F6763">
        <w:rPr>
          <w:rFonts w:ascii="Times New Roman" w:hAnsi="Times New Roman" w:cs="Times New Roman"/>
          <w:bCs/>
        </w:rPr>
        <w:t>со значением «</w:t>
      </w:r>
      <w:proofErr w:type="spellStart"/>
      <w:r w:rsidRPr="000F6763">
        <w:rPr>
          <w:rFonts w:ascii="Times New Roman" w:hAnsi="Times New Roman" w:cs="Times New Roman"/>
          <w:bCs/>
        </w:rPr>
        <w:t>вóлога</w:t>
      </w:r>
      <w:proofErr w:type="spellEnd"/>
      <w:r w:rsidRPr="000F6763">
        <w:rPr>
          <w:rFonts w:ascii="Times New Roman" w:hAnsi="Times New Roman" w:cs="Times New Roman"/>
          <w:bCs/>
        </w:rPr>
        <w:t>, влага»</w:t>
      </w:r>
      <w:r w:rsidRPr="000F6763">
        <w:rPr>
          <w:rStyle w:val="FontStyle12"/>
          <w:bCs w:val="0"/>
          <w:sz w:val="24"/>
          <w:szCs w:val="24"/>
        </w:rPr>
        <w:t xml:space="preserve"> </w:t>
      </w:r>
      <w:r w:rsidRPr="000F6763">
        <w:rPr>
          <w:rStyle w:val="FontStyle12"/>
          <w:b w:val="0"/>
          <w:sz w:val="24"/>
          <w:szCs w:val="24"/>
        </w:rPr>
        <w:t xml:space="preserve">является синонимом санскритского </w:t>
      </w:r>
      <w:r w:rsidRPr="000F6763">
        <w:rPr>
          <w:rStyle w:val="FontStyle12"/>
          <w:b w:val="0"/>
          <w:i/>
          <w:iCs/>
          <w:sz w:val="24"/>
          <w:szCs w:val="24"/>
          <w:lang w:val="fr-FR"/>
        </w:rPr>
        <w:t>ras</w:t>
      </w:r>
      <w:r w:rsidRPr="000F6763">
        <w:rPr>
          <w:rStyle w:val="FontStyle12"/>
          <w:b w:val="0"/>
          <w:i/>
          <w:iCs/>
          <w:sz w:val="24"/>
          <w:szCs w:val="24"/>
        </w:rPr>
        <w:t>ā</w:t>
      </w:r>
      <w:r w:rsidRPr="000F6763">
        <w:rPr>
          <w:rStyle w:val="FontStyle12"/>
          <w:b w:val="0"/>
          <w:sz w:val="24"/>
          <w:szCs w:val="24"/>
        </w:rPr>
        <w:t xml:space="preserve"> «роса, влага, сок», тождественны по смыслу производные от этих основ: </w:t>
      </w:r>
      <w:proofErr w:type="spellStart"/>
      <w:r w:rsidRPr="000F6763">
        <w:rPr>
          <w:rStyle w:val="FontStyle12"/>
          <w:b w:val="0"/>
          <w:i/>
          <w:iCs/>
          <w:sz w:val="24"/>
          <w:szCs w:val="24"/>
        </w:rPr>
        <w:t>волгскыи</w:t>
      </w:r>
      <w:proofErr w:type="spellEnd"/>
      <w:r w:rsidRPr="000F6763">
        <w:rPr>
          <w:rStyle w:val="FontStyle12"/>
          <w:b w:val="0"/>
          <w:sz w:val="24"/>
          <w:szCs w:val="24"/>
        </w:rPr>
        <w:t xml:space="preserve"> «волглый, влажный» и </w:t>
      </w:r>
      <w:r w:rsidRPr="000F6763">
        <w:rPr>
          <w:rStyle w:val="FontStyle12"/>
          <w:b w:val="0"/>
          <w:i/>
          <w:iCs/>
          <w:sz w:val="24"/>
          <w:szCs w:val="24"/>
        </w:rPr>
        <w:t>росистый</w:t>
      </w:r>
      <w:r w:rsidRPr="000F6763">
        <w:rPr>
          <w:rStyle w:val="FontStyle12"/>
          <w:b w:val="0"/>
          <w:sz w:val="24"/>
          <w:szCs w:val="24"/>
        </w:rPr>
        <w:t xml:space="preserve">. </w:t>
      </w:r>
    </w:p>
    <w:p w14:paraId="20EDAE25" w14:textId="77777777" w:rsidR="006B537C" w:rsidRDefault="006B537C" w:rsidP="006A6EAF">
      <w:pPr>
        <w:pStyle w:val="Style1"/>
        <w:widowControl/>
        <w:ind w:right="-1" w:firstLine="567"/>
        <w:jc w:val="both"/>
      </w:pPr>
      <w:proofErr w:type="spellStart"/>
      <w:r>
        <w:t>Именьковцы</w:t>
      </w:r>
      <w:proofErr w:type="spellEnd"/>
      <w:r>
        <w:t xml:space="preserve"> сжигали умерших, хоронили их прах на</w:t>
      </w:r>
      <w:r w:rsidRPr="00B27CFA">
        <w:t xml:space="preserve"> окрестных нивах. </w:t>
      </w:r>
      <w:r>
        <w:t>Несколько сотен</w:t>
      </w:r>
      <w:r w:rsidRPr="00B27CFA">
        <w:t xml:space="preserve"> хорошо укреплённых селений </w:t>
      </w:r>
      <w:r>
        <w:t>(</w:t>
      </w:r>
      <w:r w:rsidRPr="00B4283C">
        <w:rPr>
          <w:i/>
          <w:iCs/>
        </w:rPr>
        <w:t>городов</w:t>
      </w:r>
      <w:r>
        <w:t xml:space="preserve">) </w:t>
      </w:r>
      <w:r w:rsidRPr="00B27CFA">
        <w:t xml:space="preserve">располагались родовыми гнёздами и соседствовали с иноплеменниками. </w:t>
      </w:r>
      <w:r>
        <w:t xml:space="preserve">Поволжские славяне </w:t>
      </w:r>
      <w:r w:rsidRPr="00B27CFA">
        <w:t>жили в срубных квадратных или прямоугольных полуземлянках с центральным столбом и открытым очагом, разводили лошадей, крупный и мелкий скот, использовали косы</w:t>
      </w:r>
      <w:r>
        <w:t>, а</w:t>
      </w:r>
      <w:r w:rsidRPr="00B27CFA">
        <w:t xml:space="preserve"> в земледелии</w:t>
      </w:r>
      <w:r w:rsidRPr="00B4283C">
        <w:t xml:space="preserve"> </w:t>
      </w:r>
      <w:r w:rsidRPr="00B27CFA">
        <w:t>плуг, выплавляли железо, медь, бронзу</w:t>
      </w:r>
      <w:r>
        <w:t>.</w:t>
      </w:r>
      <w:r w:rsidRPr="00B27CFA">
        <w:t xml:space="preserve"> Их изделия из металла и </w:t>
      </w:r>
      <w:r>
        <w:t>глиняная посуда</w:t>
      </w:r>
      <w:r w:rsidRPr="00B27CFA">
        <w:t xml:space="preserve"> </w:t>
      </w:r>
      <w:r>
        <w:t xml:space="preserve">были почти лишены украшений, но </w:t>
      </w:r>
      <w:r w:rsidRPr="00B27CFA">
        <w:t xml:space="preserve">отличались высоким качеством. </w:t>
      </w:r>
      <w:r>
        <w:t xml:space="preserve">Типичными для </w:t>
      </w:r>
      <w:proofErr w:type="spellStart"/>
      <w:r>
        <w:t>именьковцев</w:t>
      </w:r>
      <w:proofErr w:type="spellEnd"/>
      <w:r>
        <w:t xml:space="preserve"> являлись биконические пряслица.  </w:t>
      </w:r>
    </w:p>
    <w:p w14:paraId="593E91FD" w14:textId="77777777" w:rsidR="006B537C" w:rsidRPr="008A1EE5" w:rsidRDefault="006B537C" w:rsidP="006A6EAF">
      <w:pPr>
        <w:pStyle w:val="a4"/>
        <w:spacing w:before="0" w:beforeAutospacing="0" w:after="0" w:afterAutospacing="0"/>
        <w:ind w:firstLine="567"/>
        <w:jc w:val="both"/>
      </w:pPr>
      <w:r w:rsidRPr="008A1EE5">
        <w:t>Арабский географ аль-</w:t>
      </w:r>
      <w:proofErr w:type="spellStart"/>
      <w:r w:rsidRPr="008A1EE5">
        <w:t>Истахри</w:t>
      </w:r>
      <w:proofErr w:type="spellEnd"/>
      <w:r w:rsidRPr="008A1EE5">
        <w:t xml:space="preserve"> в начале Х века </w:t>
      </w:r>
      <w:r>
        <w:t xml:space="preserve">ставил описание </w:t>
      </w:r>
      <w:proofErr w:type="spellStart"/>
      <w:r>
        <w:t>Арсании</w:t>
      </w:r>
      <w:proofErr w:type="spellEnd"/>
      <w:r>
        <w:t xml:space="preserve"> (</w:t>
      </w:r>
      <w:proofErr w:type="spellStart"/>
      <w:r>
        <w:t>Арсы</w:t>
      </w:r>
      <w:proofErr w:type="spellEnd"/>
      <w:r>
        <w:t>)</w:t>
      </w:r>
      <w:r w:rsidRPr="001E7CA5">
        <w:t xml:space="preserve">, </w:t>
      </w:r>
      <w:r>
        <w:t>арабское название которой, предположительно, передаёт сарматское прозвище *</w:t>
      </w:r>
      <w:proofErr w:type="spellStart"/>
      <w:r>
        <w:rPr>
          <w:i/>
          <w:iCs/>
        </w:rPr>
        <w:t>урс</w:t>
      </w:r>
      <w:proofErr w:type="spellEnd"/>
      <w:r>
        <w:rPr>
          <w:i/>
          <w:iCs/>
        </w:rPr>
        <w:t xml:space="preserve"> </w:t>
      </w:r>
      <w:r w:rsidRPr="00F16D19">
        <w:rPr>
          <w:rStyle w:val="af0"/>
          <w:highlight w:val="yellow"/>
        </w:rPr>
        <w:footnoteReference w:id="9"/>
      </w:r>
      <w:r w:rsidRPr="007064A0">
        <w:t xml:space="preserve"> </w:t>
      </w:r>
      <w:proofErr w:type="spellStart"/>
      <w:r>
        <w:t>медведепоклонников</w:t>
      </w:r>
      <w:proofErr w:type="spellEnd"/>
      <w:r>
        <w:t xml:space="preserve"> </w:t>
      </w:r>
      <w:proofErr w:type="spellStart"/>
      <w:r w:rsidRPr="00001BF4">
        <w:t>русов</w:t>
      </w:r>
      <w:proofErr w:type="spellEnd"/>
      <w:r>
        <w:t xml:space="preserve"> </w:t>
      </w:r>
      <w:proofErr w:type="spellStart"/>
      <w:r>
        <w:t>Именьковской</w:t>
      </w:r>
      <w:proofErr w:type="spellEnd"/>
      <w:r>
        <w:t xml:space="preserve"> культуры</w:t>
      </w:r>
      <w:r w:rsidRPr="008A1EE5">
        <w:t xml:space="preserve">: «Что же касается </w:t>
      </w:r>
      <w:proofErr w:type="spellStart"/>
      <w:r w:rsidRPr="008A1EE5">
        <w:t>Арсы</w:t>
      </w:r>
      <w:proofErr w:type="spellEnd"/>
      <w:r w:rsidRPr="008A1EE5">
        <w:t xml:space="preserve">, то неизвестно, чтобы кто-нибудь из чужеземцев достигал её, так как там они (жители) убивают всякого чужеземца, приходящего в их землю. Лишь сами они спускаются по воде и торгуют, но не сообщают никому ничего о делах своих и своих товарах и не позволяют никому сопровождать их и входить в их страну. И вывозятся из </w:t>
      </w:r>
      <w:proofErr w:type="spellStart"/>
      <w:r w:rsidRPr="008A1EE5">
        <w:t>Арсы</w:t>
      </w:r>
      <w:proofErr w:type="spellEnd"/>
      <w:r w:rsidRPr="008A1EE5">
        <w:t xml:space="preserve"> черные соболя и свинец. И русы – народ, сжигающий тела своих /мертвых/. …И некоторые из них бреют бороды, а некото</w:t>
      </w:r>
      <w:r>
        <w:t xml:space="preserve">рые их завивают /…/ и </w:t>
      </w:r>
      <w:r w:rsidRPr="008A1EE5">
        <w:t xml:space="preserve">одежда их короткие куртки /…/. И эти русы торгуют с Хазарами, </w:t>
      </w:r>
      <w:proofErr w:type="spellStart"/>
      <w:r w:rsidRPr="008A1EE5">
        <w:t>Румом</w:t>
      </w:r>
      <w:proofErr w:type="spellEnd"/>
      <w:r w:rsidRPr="008A1EE5">
        <w:t xml:space="preserve"> и Булгаром Великим, и они граничат с северными пределами </w:t>
      </w:r>
      <w:proofErr w:type="spellStart"/>
      <w:r w:rsidRPr="008A1EE5">
        <w:t>Рума</w:t>
      </w:r>
      <w:proofErr w:type="spellEnd"/>
      <w:r w:rsidRPr="008A1EE5">
        <w:t xml:space="preserve">, их так много и они столь сильны, что наложили дань на пограничные им районы </w:t>
      </w:r>
      <w:proofErr w:type="spellStart"/>
      <w:r w:rsidRPr="008A1EE5">
        <w:t>Рума</w:t>
      </w:r>
      <w:proofErr w:type="spellEnd"/>
      <w:r>
        <w:t xml:space="preserve"> /…/</w:t>
      </w:r>
      <w:r w:rsidRPr="008A1EE5">
        <w:t>».</w:t>
      </w:r>
      <w:r w:rsidRPr="008A1EE5">
        <w:rPr>
          <w:rStyle w:val="af0"/>
          <w:highlight w:val="yellow"/>
        </w:rPr>
        <w:footnoteReference w:id="10"/>
      </w:r>
      <w:r w:rsidRPr="008A1EE5">
        <w:t xml:space="preserve"> </w:t>
      </w:r>
      <w:r>
        <w:t>Аль-</w:t>
      </w:r>
      <w:proofErr w:type="spellStart"/>
      <w:r>
        <w:t>Балхи</w:t>
      </w:r>
      <w:proofErr w:type="spellEnd"/>
      <w:r>
        <w:t xml:space="preserve"> писал о </w:t>
      </w:r>
      <w:proofErr w:type="spellStart"/>
      <w:r>
        <w:t>русах</w:t>
      </w:r>
      <w:proofErr w:type="spellEnd"/>
      <w:r>
        <w:t>: «Они — народ многочисленный и столь сильны, что налагают дань на соседние с ними провинции…».</w:t>
      </w:r>
      <w:r w:rsidRPr="002224B4">
        <w:rPr>
          <w:rStyle w:val="af0"/>
          <w:highlight w:val="yellow"/>
        </w:rPr>
        <w:footnoteReference w:id="11"/>
      </w:r>
      <w:r>
        <w:t xml:space="preserve"> Аль-</w:t>
      </w:r>
      <w:proofErr w:type="spellStart"/>
      <w:r>
        <w:t>Масуди</w:t>
      </w:r>
      <w:proofErr w:type="spellEnd"/>
      <w:r>
        <w:t xml:space="preserve"> замечал: «Руссы состоят из многих народностей разного рода».</w:t>
      </w:r>
      <w:r w:rsidRPr="00977F4B">
        <w:rPr>
          <w:rStyle w:val="af0"/>
          <w:highlight w:val="yellow"/>
        </w:rPr>
        <w:footnoteReference w:id="12"/>
      </w:r>
      <w:r>
        <w:t xml:space="preserve"> Эти свидетельства невозможно отнести к небольшим</w:t>
      </w:r>
      <w:r w:rsidRPr="00170624">
        <w:t xml:space="preserve"> </w:t>
      </w:r>
      <w:r>
        <w:t>отрядам норманнов единой национальности.</w:t>
      </w:r>
    </w:p>
    <w:p w14:paraId="50737ADD" w14:textId="77777777" w:rsidR="006B537C" w:rsidRDefault="006B537C" w:rsidP="006A6EAF">
      <w:pPr>
        <w:pStyle w:val="Style1"/>
        <w:widowControl/>
        <w:ind w:right="-1" w:firstLine="567"/>
        <w:jc w:val="both"/>
      </w:pPr>
      <w:r w:rsidRPr="005A2CCD">
        <w:t>Несомненно, за три столетия обитания на берегах Волги</w:t>
      </w:r>
      <w:r>
        <w:t xml:space="preserve"> </w:t>
      </w:r>
      <w:proofErr w:type="spellStart"/>
      <w:r w:rsidRPr="005A2CCD">
        <w:t>именьковцы</w:t>
      </w:r>
      <w:proofErr w:type="spellEnd"/>
      <w:r w:rsidRPr="005A2CCD">
        <w:t xml:space="preserve"> освоили судоходство</w:t>
      </w:r>
      <w:r>
        <w:t>, изучили русла важнейших восточнославянских рек и их притоков</w:t>
      </w:r>
      <w:r w:rsidRPr="005A2CCD">
        <w:t>. К ним</w:t>
      </w:r>
      <w:r>
        <w:t>, а не к скандинавам</w:t>
      </w:r>
      <w:r w:rsidRPr="005A2CCD">
        <w:t xml:space="preserve"> </w:t>
      </w:r>
      <w:r>
        <w:t>следует отнести</w:t>
      </w:r>
      <w:r w:rsidRPr="005A2CCD">
        <w:t xml:space="preserve"> </w:t>
      </w:r>
      <w:r>
        <w:t>(</w:t>
      </w:r>
      <w:r w:rsidRPr="00A9018E">
        <w:t>неподтвержд</w:t>
      </w:r>
      <w:r>
        <w:t>ённое</w:t>
      </w:r>
      <w:r w:rsidRPr="00A9018E">
        <w:t xml:space="preserve"> другими источниками</w:t>
      </w:r>
      <w:r>
        <w:t>)</w:t>
      </w:r>
      <w:r w:rsidRPr="005A2CCD">
        <w:t xml:space="preserve"> свидетельство арабского </w:t>
      </w:r>
      <w:r>
        <w:t>историка</w:t>
      </w:r>
      <w:r w:rsidRPr="005A2CCD">
        <w:t xml:space="preserve"> </w:t>
      </w:r>
      <w:proofErr w:type="spellStart"/>
      <w:r w:rsidRPr="005A2CCD">
        <w:t>ат-Табари</w:t>
      </w:r>
      <w:proofErr w:type="spellEnd"/>
      <w:r w:rsidRPr="005A2CCD">
        <w:t xml:space="preserve"> о походе </w:t>
      </w:r>
      <w:proofErr w:type="spellStart"/>
      <w:r w:rsidRPr="005A2CCD">
        <w:t>русов</w:t>
      </w:r>
      <w:proofErr w:type="spellEnd"/>
      <w:r w:rsidRPr="005A2CCD">
        <w:t xml:space="preserve"> на Каспий в 644 году</w:t>
      </w:r>
      <w:r>
        <w:t>.</w:t>
      </w:r>
      <w:r w:rsidRPr="005A2CCD">
        <w:rPr>
          <w:rStyle w:val="af0"/>
          <w:highlight w:val="yellow"/>
        </w:rPr>
        <w:footnoteReference w:id="13"/>
      </w:r>
      <w:r w:rsidRPr="005A2CCD">
        <w:t xml:space="preserve"> </w:t>
      </w:r>
      <w:r>
        <w:t xml:space="preserve">Викинги начали морские набеги в Западную Европу, лишь в последних десятилетиях </w:t>
      </w:r>
      <w:r>
        <w:rPr>
          <w:lang w:val="fr-FR"/>
        </w:rPr>
        <w:t>VIII</w:t>
      </w:r>
      <w:r>
        <w:t xml:space="preserve"> века. Вряд ли их </w:t>
      </w:r>
      <w:proofErr w:type="spellStart"/>
      <w:r>
        <w:t>драккары</w:t>
      </w:r>
      <w:proofErr w:type="spellEnd"/>
      <w:r>
        <w:t xml:space="preserve"> могли преодолеть неведомый путь по мелким рекам и волокам до Волги, а затем до Каспия, находящегося от Скандинавии на расстоянии в два с лишним раза большем нежели Нормандия или Англия. Нет никаких сведений об их столкновениях или союзах с хазарами, которые в </w:t>
      </w:r>
      <w:r>
        <w:rPr>
          <w:lang w:val="fr-FR"/>
        </w:rPr>
        <w:t>VII</w:t>
      </w:r>
      <w:r>
        <w:t>-</w:t>
      </w:r>
      <w:r>
        <w:rPr>
          <w:lang w:val="en-US"/>
        </w:rPr>
        <w:t>X</w:t>
      </w:r>
      <w:r w:rsidRPr="00934271">
        <w:t xml:space="preserve"> </w:t>
      </w:r>
      <w:r>
        <w:t xml:space="preserve">веках владели низовьями Волги. В то же время </w:t>
      </w:r>
      <w:r>
        <w:lastRenderedPageBreak/>
        <w:t xml:space="preserve">волжские русы могли легко добраться в земли северных славян по верховьям Волги, достичь верховьев Днепра по её притокам Суре и Оке, а по суше — Волго-Донского междуречья. </w:t>
      </w:r>
      <w:r w:rsidRPr="00B14CA8">
        <w:rPr>
          <w:rFonts w:eastAsia="SimSun"/>
          <w:kern w:val="1"/>
          <w:lang w:eastAsia="hi-IN" w:bidi="hi-IN"/>
        </w:rPr>
        <w:t>Константин Багрянородн</w:t>
      </w:r>
      <w:r>
        <w:rPr>
          <w:rFonts w:eastAsia="SimSun"/>
          <w:kern w:val="1"/>
          <w:lang w:eastAsia="hi-IN" w:bidi="hi-IN"/>
        </w:rPr>
        <w:t>ый</w:t>
      </w:r>
      <w:r w:rsidRPr="00A919C2">
        <w:rPr>
          <w:rFonts w:eastAsia="SimSun"/>
          <w:kern w:val="1"/>
          <w:lang w:eastAsia="hi-IN" w:bidi="hi-IN"/>
        </w:rPr>
        <w:t xml:space="preserve"> </w:t>
      </w:r>
      <w:r>
        <w:rPr>
          <w:rFonts w:eastAsia="SimSun"/>
          <w:kern w:val="1"/>
          <w:lang w:eastAsia="hi-IN" w:bidi="hi-IN"/>
        </w:rPr>
        <w:t>замечал</w:t>
      </w:r>
      <w:r w:rsidRPr="00B14CA8">
        <w:rPr>
          <w:rFonts w:eastAsia="SimSun"/>
          <w:kern w:val="1"/>
          <w:lang w:eastAsia="hi-IN" w:bidi="hi-IN"/>
        </w:rPr>
        <w:t xml:space="preserve">, </w:t>
      </w:r>
      <w:r>
        <w:rPr>
          <w:rFonts w:eastAsia="SimSun"/>
          <w:kern w:val="1"/>
          <w:lang w:eastAsia="hi-IN" w:bidi="hi-IN"/>
        </w:rPr>
        <w:t xml:space="preserve">что ещё </w:t>
      </w:r>
      <w:r w:rsidRPr="00B14CA8">
        <w:rPr>
          <w:rFonts w:eastAsia="SimSun"/>
          <w:kern w:val="1"/>
          <w:lang w:eastAsia="hi-IN" w:bidi="hi-IN"/>
        </w:rPr>
        <w:t>в X веке</w:t>
      </w:r>
      <w:r>
        <w:rPr>
          <w:rFonts w:eastAsia="SimSun"/>
          <w:kern w:val="1"/>
          <w:lang w:eastAsia="hi-IN" w:bidi="hi-IN"/>
        </w:rPr>
        <w:t>, совершая привычные походы в</w:t>
      </w:r>
      <w:r w:rsidRPr="00B14CA8">
        <w:rPr>
          <w:rFonts w:eastAsia="SimSun"/>
          <w:kern w:val="1"/>
          <w:lang w:eastAsia="hi-IN" w:bidi="hi-IN"/>
        </w:rPr>
        <w:t xml:space="preserve"> Поволжье</w:t>
      </w:r>
      <w:r>
        <w:rPr>
          <w:rFonts w:eastAsia="SimSun"/>
          <w:kern w:val="1"/>
          <w:lang w:eastAsia="hi-IN" w:bidi="hi-IN"/>
        </w:rPr>
        <w:t xml:space="preserve"> и обратно</w:t>
      </w:r>
      <w:r w:rsidRPr="00B14CA8">
        <w:rPr>
          <w:rFonts w:eastAsia="SimSun"/>
          <w:kern w:val="1"/>
          <w:lang w:eastAsia="hi-IN" w:bidi="hi-IN"/>
        </w:rPr>
        <w:t>, «росы продвигались» от Днепра до Волги,</w:t>
      </w:r>
      <w:r w:rsidRPr="00B14CA8">
        <w:rPr>
          <w:rStyle w:val="af0"/>
          <w:rFonts w:eastAsia="SimSun"/>
          <w:kern w:val="1"/>
          <w:highlight w:val="yellow"/>
          <w:lang w:eastAsia="hi-IN" w:bidi="hi-IN"/>
        </w:rPr>
        <w:footnoteReference w:id="14"/>
      </w:r>
      <w:r w:rsidRPr="00B14CA8">
        <w:rPr>
          <w:rFonts w:eastAsia="SimSun"/>
          <w:kern w:val="1"/>
          <w:lang w:eastAsia="hi-IN" w:bidi="hi-IN"/>
        </w:rPr>
        <w:t xml:space="preserve"> в земли «чёрны</w:t>
      </w:r>
      <w:r>
        <w:rPr>
          <w:rFonts w:eastAsia="SimSun"/>
          <w:kern w:val="1"/>
          <w:lang w:eastAsia="hi-IN" w:bidi="hi-IN"/>
        </w:rPr>
        <w:t>х</w:t>
      </w:r>
      <w:r w:rsidRPr="00B14CA8">
        <w:rPr>
          <w:rFonts w:eastAsia="SimSun"/>
          <w:kern w:val="1"/>
          <w:lang w:eastAsia="hi-IN" w:bidi="hi-IN"/>
        </w:rPr>
        <w:t xml:space="preserve"> булгар»</w:t>
      </w:r>
      <w:r>
        <w:rPr>
          <w:rFonts w:eastAsia="SimSun"/>
          <w:kern w:val="1"/>
          <w:lang w:eastAsia="hi-IN" w:bidi="hi-IN"/>
        </w:rPr>
        <w:t xml:space="preserve"> и в Хазарию. </w:t>
      </w:r>
    </w:p>
    <w:p w14:paraId="793D55F6" w14:textId="77777777" w:rsidR="006B537C" w:rsidRDefault="006B537C" w:rsidP="006A6EAF">
      <w:pPr>
        <w:pStyle w:val="a4"/>
        <w:spacing w:before="0" w:beforeAutospacing="0" w:after="0" w:afterAutospacing="0"/>
        <w:ind w:firstLine="567"/>
        <w:jc w:val="both"/>
      </w:pPr>
      <w:r>
        <w:t xml:space="preserve">Впервые </w:t>
      </w:r>
      <w:r w:rsidRPr="006D4896">
        <w:t>«</w:t>
      </w:r>
      <w:r>
        <w:t xml:space="preserve">народ </w:t>
      </w:r>
      <w:proofErr w:type="spellStart"/>
      <w:r w:rsidRPr="00276C0C">
        <w:rPr>
          <w:i/>
          <w:iCs/>
        </w:rPr>
        <w:t>ерос</w:t>
      </w:r>
      <w:proofErr w:type="spellEnd"/>
      <w:r>
        <w:rPr>
          <w:i/>
          <w:iCs/>
        </w:rPr>
        <w:t>,</w:t>
      </w:r>
      <w:r>
        <w:t xml:space="preserve"> мужчины с огромными конечностями, у которых нет оружия и которых не могут носить кони из-за их конечностей</w:t>
      </w:r>
      <w:r w:rsidRPr="006D4896">
        <w:t>»</w:t>
      </w:r>
      <w:r>
        <w:t xml:space="preserve">, был </w:t>
      </w:r>
      <w:r w:rsidRPr="006D4896">
        <w:t>упом</w:t>
      </w:r>
      <w:r>
        <w:t>я</w:t>
      </w:r>
      <w:r w:rsidRPr="006D4896">
        <w:t>н</w:t>
      </w:r>
      <w:r>
        <w:t>ут под</w:t>
      </w:r>
      <w:r w:rsidRPr="006D4896">
        <w:t xml:space="preserve"> 518 г</w:t>
      </w:r>
      <w:r>
        <w:t>одом</w:t>
      </w:r>
      <w:r w:rsidRPr="006D4896">
        <w:t xml:space="preserve"> в «Церковной хронике» Псевдо-</w:t>
      </w:r>
      <w:proofErr w:type="spellStart"/>
      <w:r w:rsidRPr="006D4896">
        <w:t>Захарии</w:t>
      </w:r>
      <w:proofErr w:type="spellEnd"/>
      <w:r>
        <w:t xml:space="preserve"> </w:t>
      </w:r>
      <w:proofErr w:type="spellStart"/>
      <w:r>
        <w:t>Митиленского</w:t>
      </w:r>
      <w:proofErr w:type="spellEnd"/>
      <w:r w:rsidRPr="00EE74DD">
        <w:t>.</w:t>
      </w:r>
      <w:r w:rsidRPr="00AD4361">
        <w:rPr>
          <w:rStyle w:val="af0"/>
          <w:highlight w:val="yellow"/>
        </w:rPr>
        <w:footnoteReference w:id="15"/>
      </w:r>
      <w:r w:rsidRPr="00EE74DD">
        <w:t xml:space="preserve"> </w:t>
      </w:r>
      <w:r>
        <w:t>Р</w:t>
      </w:r>
      <w:r w:rsidRPr="00EE74DD">
        <w:t xml:space="preserve">ечь могла идти лишь </w:t>
      </w:r>
      <w:r>
        <w:t xml:space="preserve">о живущих где-то «рядом с амазонками» </w:t>
      </w:r>
      <w:r w:rsidRPr="00EE74DD">
        <w:t xml:space="preserve">волжских </w:t>
      </w:r>
      <w:proofErr w:type="spellStart"/>
      <w:r w:rsidRPr="00EE74DD">
        <w:t>русах</w:t>
      </w:r>
      <w:proofErr w:type="spellEnd"/>
      <w:r>
        <w:t xml:space="preserve"> </w:t>
      </w:r>
      <w:proofErr w:type="spellStart"/>
      <w:r>
        <w:t>Именьковского</w:t>
      </w:r>
      <w:proofErr w:type="spellEnd"/>
      <w:r>
        <w:t xml:space="preserve"> очага</w:t>
      </w:r>
      <w:r w:rsidRPr="00EE74DD">
        <w:t>, поскольку славянских племён с таким самоназванием не существовало</w:t>
      </w:r>
      <w:r>
        <w:t xml:space="preserve">, либо о </w:t>
      </w:r>
      <w:proofErr w:type="spellStart"/>
      <w:r>
        <w:t>ираноязычных</w:t>
      </w:r>
      <w:proofErr w:type="spellEnd"/>
      <w:r>
        <w:t xml:space="preserve"> причерноморских кочевниках, что противоречит свидетельству о людях, неспособных к верховой езде</w:t>
      </w:r>
      <w:r w:rsidRPr="00EE74DD">
        <w:t>.</w:t>
      </w:r>
      <w:r>
        <w:t xml:space="preserve"> </w:t>
      </w:r>
    </w:p>
    <w:p w14:paraId="4117AADD" w14:textId="77777777" w:rsidR="006B537C" w:rsidRDefault="006B537C" w:rsidP="006A6EAF">
      <w:pPr>
        <w:pStyle w:val="a4"/>
        <w:spacing w:before="0" w:beforeAutospacing="0" w:after="0" w:afterAutospacing="0"/>
        <w:ind w:firstLine="567"/>
        <w:jc w:val="both"/>
      </w:pPr>
      <w:r>
        <w:t xml:space="preserve">В </w:t>
      </w:r>
      <w:r w:rsidRPr="00B27CFA">
        <w:t xml:space="preserve">середине </w:t>
      </w:r>
      <w:r w:rsidRPr="00B27CFA">
        <w:rPr>
          <w:lang w:val="fr-FR"/>
        </w:rPr>
        <w:t>VII</w:t>
      </w:r>
      <w:r w:rsidRPr="00B27CFA">
        <w:t xml:space="preserve"> века </w:t>
      </w:r>
      <w:r>
        <w:t>под натиском</w:t>
      </w:r>
      <w:r w:rsidRPr="00B27CFA">
        <w:t xml:space="preserve"> кочев</w:t>
      </w:r>
      <w:r>
        <w:t xml:space="preserve">ых </w:t>
      </w:r>
      <w:r w:rsidRPr="00B27CFA">
        <w:t>булгар</w:t>
      </w:r>
      <w:r w:rsidRPr="00F9577F">
        <w:t xml:space="preserve"> </w:t>
      </w:r>
      <w:r>
        <w:t>о</w:t>
      </w:r>
      <w:r w:rsidRPr="00F9577F">
        <w:t xml:space="preserve">сновная часть </w:t>
      </w:r>
      <w:proofErr w:type="spellStart"/>
      <w:r w:rsidRPr="00F9577F">
        <w:t>именьковцев</w:t>
      </w:r>
      <w:proofErr w:type="spellEnd"/>
      <w:r w:rsidRPr="00F9577F">
        <w:t xml:space="preserve"> </w:t>
      </w:r>
      <w:r>
        <w:t xml:space="preserve">вернулась в междуречье </w:t>
      </w:r>
      <w:r w:rsidRPr="00F9577F">
        <w:t xml:space="preserve">Дона </w:t>
      </w:r>
      <w:r>
        <w:t xml:space="preserve">и </w:t>
      </w:r>
      <w:r w:rsidRPr="00F9577F">
        <w:t>Днепра</w:t>
      </w:r>
      <w:r>
        <w:t>,</w:t>
      </w:r>
      <w:r w:rsidRPr="00B2102F">
        <w:t xml:space="preserve"> </w:t>
      </w:r>
      <w:r w:rsidRPr="00F9577F">
        <w:t>созда</w:t>
      </w:r>
      <w:r>
        <w:t>в</w:t>
      </w:r>
      <w:r w:rsidRPr="00F9577F">
        <w:t xml:space="preserve"> </w:t>
      </w:r>
      <w:proofErr w:type="spellStart"/>
      <w:r w:rsidRPr="00F9577F">
        <w:t>Волынцевскую</w:t>
      </w:r>
      <w:proofErr w:type="spellEnd"/>
      <w:r w:rsidRPr="00F9577F">
        <w:t xml:space="preserve"> </w:t>
      </w:r>
      <w:r>
        <w:t xml:space="preserve">археологическую </w:t>
      </w:r>
      <w:r w:rsidRPr="00F9577F">
        <w:t>культуру</w:t>
      </w:r>
      <w:r>
        <w:t xml:space="preserve"> </w:t>
      </w:r>
      <w:r w:rsidRPr="00F9577F">
        <w:rPr>
          <w:lang w:val="fr-FR"/>
        </w:rPr>
        <w:t>VII</w:t>
      </w:r>
      <w:r w:rsidRPr="00F9577F">
        <w:t>-</w:t>
      </w:r>
      <w:r w:rsidRPr="00F9577F">
        <w:rPr>
          <w:lang w:val="fr-FR"/>
        </w:rPr>
        <w:t>IX</w:t>
      </w:r>
      <w:r w:rsidRPr="00F9577F">
        <w:t xml:space="preserve"> век</w:t>
      </w:r>
      <w:r>
        <w:t>ов</w:t>
      </w:r>
      <w:r w:rsidRPr="00F9577F">
        <w:t xml:space="preserve">. </w:t>
      </w:r>
      <w:proofErr w:type="spellStart"/>
      <w:r w:rsidRPr="00AD4361">
        <w:t>О.Н.Трубачев</w:t>
      </w:r>
      <w:proofErr w:type="spellEnd"/>
      <w:r w:rsidRPr="00AD4361">
        <w:t xml:space="preserve">, говоря об </w:t>
      </w:r>
      <w:r>
        <w:t xml:space="preserve">славянских гидронимах </w:t>
      </w:r>
      <w:proofErr w:type="spellStart"/>
      <w:r>
        <w:t>Днепро</w:t>
      </w:r>
      <w:proofErr w:type="spellEnd"/>
      <w:r w:rsidRPr="00AD4361">
        <w:t xml:space="preserve">-Донского региона, установил </w:t>
      </w:r>
      <w:r>
        <w:t>«</w:t>
      </w:r>
      <w:proofErr w:type="spellStart"/>
      <w:r w:rsidRPr="00AD4361">
        <w:t>диалектность</w:t>
      </w:r>
      <w:proofErr w:type="spellEnd"/>
      <w:r w:rsidRPr="00AD4361">
        <w:t xml:space="preserve"> </w:t>
      </w:r>
      <w:proofErr w:type="spellStart"/>
      <w:r w:rsidRPr="00AD4361">
        <w:t>именьковско-волынцевской</w:t>
      </w:r>
      <w:proofErr w:type="spellEnd"/>
      <w:r w:rsidRPr="00AD4361">
        <w:t xml:space="preserve"> группы славян» и высказал предположение, что «</w:t>
      </w:r>
      <w:r w:rsidRPr="00AD4361">
        <w:rPr>
          <w:b/>
        </w:rPr>
        <w:t>именно здесь начал шириться этноним Рус</w:t>
      </w:r>
      <w:r w:rsidRPr="00AD4361">
        <w:t>, Русь».</w:t>
      </w:r>
      <w:r w:rsidRPr="00AD4361">
        <w:rPr>
          <w:rStyle w:val="af0"/>
          <w:highlight w:val="yellow"/>
        </w:rPr>
        <w:footnoteReference w:id="16"/>
      </w:r>
      <w:r w:rsidRPr="00AD4361">
        <w:t xml:space="preserve"> </w:t>
      </w:r>
      <w:proofErr w:type="spellStart"/>
      <w:r>
        <w:t>В.В.Седов</w:t>
      </w:r>
      <w:proofErr w:type="spellEnd"/>
      <w:r>
        <w:t>,</w:t>
      </w:r>
      <w:r w:rsidRPr="00AD4361">
        <w:t xml:space="preserve"> </w:t>
      </w:r>
      <w:r>
        <w:t>о</w:t>
      </w:r>
      <w:r w:rsidRPr="00AD4361">
        <w:t xml:space="preserve">сновываясь на обширном </w:t>
      </w:r>
      <w:r>
        <w:t xml:space="preserve">археологическом материале, </w:t>
      </w:r>
      <w:r w:rsidRPr="00AD4361">
        <w:t>пришёл к выводу: «</w:t>
      </w:r>
      <w:proofErr w:type="spellStart"/>
      <w:r w:rsidRPr="00AD4361">
        <w:t>левобережно</w:t>
      </w:r>
      <w:proofErr w:type="spellEnd"/>
      <w:r w:rsidRPr="00AD4361">
        <w:t>-</w:t>
      </w:r>
      <w:proofErr w:type="spellStart"/>
      <w:r w:rsidRPr="00AD4361">
        <w:t>днепровско</w:t>
      </w:r>
      <w:proofErr w:type="spellEnd"/>
      <w:r w:rsidRPr="00AD4361">
        <w:t xml:space="preserve">-донская группа славян, сложившаяся в результате переселения носителей </w:t>
      </w:r>
      <w:proofErr w:type="spellStart"/>
      <w:r>
        <w:t>И</w:t>
      </w:r>
      <w:r w:rsidRPr="00AD4361">
        <w:t>меньковской</w:t>
      </w:r>
      <w:proofErr w:type="spellEnd"/>
      <w:r w:rsidRPr="00AD4361">
        <w:t xml:space="preserve"> культуры, стала ядром последующего формирования </w:t>
      </w:r>
      <w:proofErr w:type="spellStart"/>
      <w:r w:rsidRPr="00AD4361">
        <w:t>южновеликорусов</w:t>
      </w:r>
      <w:proofErr w:type="spellEnd"/>
      <w:r w:rsidRPr="00AD4361">
        <w:t>».</w:t>
      </w:r>
      <w:r w:rsidRPr="00AD4361">
        <w:rPr>
          <w:rStyle w:val="af0"/>
          <w:highlight w:val="yellow"/>
        </w:rPr>
        <w:footnoteReference w:id="17"/>
      </w:r>
      <w:r w:rsidRPr="00AD4361">
        <w:t xml:space="preserve"> </w:t>
      </w:r>
    </w:p>
    <w:p w14:paraId="4402BAB9" w14:textId="77777777" w:rsidR="006B537C" w:rsidRPr="00170624" w:rsidRDefault="006B537C" w:rsidP="006A6EAF">
      <w:pPr>
        <w:spacing w:after="0"/>
        <w:ind w:firstLine="567"/>
        <w:jc w:val="both"/>
      </w:pPr>
      <w:r>
        <w:rPr>
          <w:rFonts w:ascii="Times New Roman" w:hAnsi="Times New Roman" w:cs="Times New Roman"/>
          <w:sz w:val="24"/>
        </w:rPr>
        <w:t xml:space="preserve">После возвращения </w:t>
      </w:r>
      <w:proofErr w:type="spellStart"/>
      <w:r>
        <w:rPr>
          <w:rFonts w:ascii="Times New Roman" w:hAnsi="Times New Roman" w:cs="Times New Roman"/>
          <w:sz w:val="24"/>
        </w:rPr>
        <w:t>именьковцев</w:t>
      </w:r>
      <w:proofErr w:type="spellEnd"/>
      <w:r>
        <w:rPr>
          <w:rFonts w:ascii="Times New Roman" w:hAnsi="Times New Roman" w:cs="Times New Roman"/>
          <w:sz w:val="24"/>
        </w:rPr>
        <w:t xml:space="preserve"> на земли сородичей для восточных славян в целом завершилась растянувшаяся на полтысячелетия</w:t>
      </w:r>
      <w:r w:rsidRPr="009176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эпоха Великого переселения. Некоторая часть </w:t>
      </w:r>
      <w:proofErr w:type="spellStart"/>
      <w:r>
        <w:rPr>
          <w:rFonts w:ascii="Times New Roman" w:hAnsi="Times New Roman" w:cs="Times New Roman"/>
          <w:sz w:val="24"/>
        </w:rPr>
        <w:t>именьковцев</w:t>
      </w:r>
      <w:proofErr w:type="spellEnd"/>
      <w:r>
        <w:rPr>
          <w:rFonts w:ascii="Times New Roman" w:hAnsi="Times New Roman" w:cs="Times New Roman"/>
          <w:sz w:val="24"/>
        </w:rPr>
        <w:t xml:space="preserve"> осталась в Поволжье. </w:t>
      </w:r>
      <w:r w:rsidRPr="00134695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б этих волжских </w:t>
      </w:r>
      <w:proofErr w:type="spellStart"/>
      <w:r w:rsidRPr="00F360F1">
        <w:rPr>
          <w:rFonts w:ascii="Times New Roman" w:hAnsi="Times New Roman" w:cs="Times New Roman"/>
          <w:sz w:val="24"/>
        </w:rPr>
        <w:t>русах</w:t>
      </w:r>
      <w:proofErr w:type="spellEnd"/>
      <w:r w:rsidRPr="00134695">
        <w:rPr>
          <w:rFonts w:ascii="Times New Roman" w:hAnsi="Times New Roman" w:cs="Times New Roman"/>
          <w:sz w:val="24"/>
        </w:rPr>
        <w:t xml:space="preserve"> неоднократно упоминал Ибн-</w:t>
      </w:r>
      <w:proofErr w:type="spellStart"/>
      <w:r w:rsidRPr="00134695">
        <w:rPr>
          <w:rFonts w:ascii="Times New Roman" w:hAnsi="Times New Roman" w:cs="Times New Roman"/>
          <w:sz w:val="24"/>
        </w:rPr>
        <w:t>Фадлан</w:t>
      </w:r>
      <w:proofErr w:type="spellEnd"/>
      <w:r w:rsidRPr="00134695">
        <w:rPr>
          <w:rFonts w:ascii="Times New Roman" w:hAnsi="Times New Roman" w:cs="Times New Roman"/>
          <w:sz w:val="24"/>
        </w:rPr>
        <w:t>, в «Записке» о путешествии на Волгу (начало Х века).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К ним следует отнести</w:t>
      </w:r>
      <w:r w:rsidRPr="00134695">
        <w:rPr>
          <w:rFonts w:ascii="Times New Roman" w:hAnsi="Times New Roman" w:cs="Times New Roman"/>
          <w:sz w:val="24"/>
        </w:rPr>
        <w:t xml:space="preserve"> сообщение аль-Бакри (</w:t>
      </w:r>
      <w:r w:rsidRPr="00134695">
        <w:rPr>
          <w:rFonts w:ascii="Times New Roman" w:hAnsi="Times New Roman" w:cs="Times New Roman"/>
          <w:sz w:val="24"/>
          <w:lang w:val="fr-FR"/>
        </w:rPr>
        <w:t>XI</w:t>
      </w:r>
      <w:r w:rsidRPr="00134695">
        <w:rPr>
          <w:rFonts w:ascii="Times New Roman" w:hAnsi="Times New Roman" w:cs="Times New Roman"/>
          <w:sz w:val="24"/>
        </w:rPr>
        <w:t xml:space="preserve"> век) о Волге и Хазарии, основанное на </w:t>
      </w:r>
      <w:r>
        <w:rPr>
          <w:rFonts w:ascii="Times New Roman" w:hAnsi="Times New Roman" w:cs="Times New Roman"/>
          <w:sz w:val="24"/>
        </w:rPr>
        <w:t xml:space="preserve">более </w:t>
      </w:r>
      <w:r w:rsidRPr="00134695">
        <w:rPr>
          <w:rFonts w:ascii="Times New Roman" w:hAnsi="Times New Roman" w:cs="Times New Roman"/>
          <w:sz w:val="24"/>
        </w:rPr>
        <w:t>древних источниках: «Это — река, которая к ним течёт от Русов и впадает в море Хазарское».</w:t>
      </w:r>
      <w:r w:rsidRPr="00134695">
        <w:rPr>
          <w:rStyle w:val="af0"/>
          <w:sz w:val="24"/>
          <w:highlight w:val="yellow"/>
        </w:rPr>
        <w:footnoteReference w:id="18"/>
      </w:r>
      <w:r w:rsidRPr="001346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Ни о каких </w:t>
      </w:r>
      <w:proofErr w:type="spellStart"/>
      <w:r w:rsidRPr="00943D69">
        <w:rPr>
          <w:rFonts w:ascii="Times New Roman" w:hAnsi="Times New Roman" w:cs="Times New Roman"/>
          <w:sz w:val="24"/>
        </w:rPr>
        <w:t>русах</w:t>
      </w:r>
      <w:proofErr w:type="spellEnd"/>
      <w:r w:rsidRPr="00C577F9">
        <w:rPr>
          <w:rFonts w:ascii="Times New Roman" w:hAnsi="Times New Roman" w:cs="Times New Roman"/>
          <w:i/>
          <w:iCs/>
          <w:sz w:val="24"/>
        </w:rPr>
        <w:t>-</w:t>
      </w:r>
      <w:r w:rsidRPr="00170624">
        <w:rPr>
          <w:rFonts w:ascii="Times New Roman" w:hAnsi="Times New Roman" w:cs="Times New Roman"/>
          <w:sz w:val="24"/>
        </w:rPr>
        <w:t xml:space="preserve">скандинавах </w:t>
      </w:r>
      <w:r>
        <w:rPr>
          <w:rFonts w:ascii="Times New Roman" w:hAnsi="Times New Roman" w:cs="Times New Roman"/>
          <w:sz w:val="24"/>
        </w:rPr>
        <w:t xml:space="preserve">речь идти не могла, поскольку они не проживали на Средней Волге. </w:t>
      </w:r>
    </w:p>
    <w:p w14:paraId="37C22E43" w14:textId="77777777" w:rsidR="006B537C" w:rsidRPr="00DA6019" w:rsidRDefault="006B537C" w:rsidP="006A6EAF">
      <w:pPr>
        <w:spacing w:after="0"/>
        <w:ind w:firstLine="567"/>
        <w:jc w:val="both"/>
        <w:rPr>
          <w:rStyle w:val="FontStyle11"/>
          <w:b/>
          <w:bCs/>
          <w:sz w:val="20"/>
          <w:szCs w:val="24"/>
        </w:rPr>
      </w:pPr>
      <w:r>
        <w:rPr>
          <w:rFonts w:ascii="Times New Roman" w:hAnsi="Times New Roman" w:cs="Times New Roman"/>
          <w:sz w:val="24"/>
        </w:rPr>
        <w:t xml:space="preserve">Остальные </w:t>
      </w:r>
      <w:r w:rsidRPr="00F360F1">
        <w:rPr>
          <w:rFonts w:ascii="Times New Roman" w:hAnsi="Times New Roman" w:cs="Times New Roman"/>
          <w:sz w:val="24"/>
        </w:rPr>
        <w:t>русы</w:t>
      </w:r>
      <w:r>
        <w:rPr>
          <w:rFonts w:ascii="Times New Roman" w:hAnsi="Times New Roman" w:cs="Times New Roman"/>
          <w:sz w:val="24"/>
        </w:rPr>
        <w:t xml:space="preserve"> переселились из Поволжья в земли восточных славян. Одни по Оке достигли вятичей и смешались с ними. Другие поднялись до верховий Волги, по волокам и рекам достигли озера Ильмень и далее по Волхову добрались до</w:t>
      </w:r>
      <w:r w:rsidRPr="00F957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Ладоги.</w:t>
      </w:r>
      <w:r w:rsidRPr="00F9577F">
        <w:rPr>
          <w:rFonts w:ascii="Times New Roman" w:hAnsi="Times New Roman" w:cs="Times New Roman"/>
          <w:sz w:val="24"/>
        </w:rPr>
        <w:t xml:space="preserve"> По пути</w:t>
      </w:r>
      <w:r>
        <w:rPr>
          <w:rFonts w:ascii="Times New Roman" w:hAnsi="Times New Roman" w:cs="Times New Roman"/>
          <w:sz w:val="24"/>
        </w:rPr>
        <w:t>, вероятно,</w:t>
      </w:r>
      <w:r w:rsidRPr="00F957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именно русы основали на реке, названной родовым именем *</w:t>
      </w:r>
      <w:r w:rsidRPr="009F3447">
        <w:rPr>
          <w:rFonts w:ascii="Times New Roman" w:hAnsi="Times New Roman" w:cs="Times New Roman"/>
          <w:i/>
          <w:iCs/>
          <w:sz w:val="24"/>
        </w:rPr>
        <w:t>Русь</w:t>
      </w:r>
      <w:r>
        <w:rPr>
          <w:rFonts w:ascii="Times New Roman" w:hAnsi="Times New Roman" w:cs="Times New Roman"/>
          <w:sz w:val="24"/>
        </w:rPr>
        <w:t xml:space="preserve"> (впоследствии Порусья), поселение с тем же названием (после </w:t>
      </w:r>
      <w:r>
        <w:rPr>
          <w:rFonts w:ascii="Times New Roman" w:hAnsi="Times New Roman" w:cs="Times New Roman"/>
          <w:sz w:val="24"/>
          <w:lang w:val="fr-FR"/>
        </w:rPr>
        <w:t>XVI</w:t>
      </w:r>
      <w:r>
        <w:rPr>
          <w:rFonts w:ascii="Times New Roman" w:hAnsi="Times New Roman" w:cs="Times New Roman"/>
          <w:sz w:val="24"/>
        </w:rPr>
        <w:t xml:space="preserve"> века — Руса, Старая Русса), а также</w:t>
      </w:r>
      <w:r w:rsidRPr="00F9577F">
        <w:rPr>
          <w:rFonts w:ascii="Times New Roman" w:hAnsi="Times New Roman" w:cs="Times New Roman"/>
          <w:sz w:val="24"/>
        </w:rPr>
        <w:t xml:space="preserve"> крупное селище </w:t>
      </w:r>
      <w:r w:rsidRPr="00F9577F">
        <w:rPr>
          <w:rFonts w:ascii="Times New Roman" w:hAnsi="Times New Roman" w:cs="Times New Roman"/>
          <w:sz w:val="24"/>
          <w:lang w:val="fr-FR"/>
        </w:rPr>
        <w:t>VII</w:t>
      </w:r>
      <w:r w:rsidRPr="00F9577F">
        <w:rPr>
          <w:rFonts w:ascii="Times New Roman" w:hAnsi="Times New Roman" w:cs="Times New Roman"/>
          <w:sz w:val="24"/>
        </w:rPr>
        <w:t xml:space="preserve"> века на ре</w:t>
      </w:r>
      <w:r>
        <w:rPr>
          <w:rFonts w:ascii="Times New Roman" w:hAnsi="Times New Roman" w:cs="Times New Roman"/>
          <w:sz w:val="24"/>
        </w:rPr>
        <w:t>ч</w:t>
      </w:r>
      <w:r w:rsidRPr="00F9577F">
        <w:rPr>
          <w:rFonts w:ascii="Times New Roman" w:hAnsi="Times New Roman" w:cs="Times New Roman"/>
          <w:sz w:val="24"/>
        </w:rPr>
        <w:t>ке Прость</w:t>
      </w:r>
      <w:r>
        <w:rPr>
          <w:rFonts w:ascii="Times New Roman" w:hAnsi="Times New Roman" w:cs="Times New Roman"/>
          <w:sz w:val="24"/>
        </w:rPr>
        <w:t xml:space="preserve">, рядом с которым </w:t>
      </w:r>
      <w:r w:rsidRPr="00F9577F">
        <w:rPr>
          <w:rFonts w:ascii="Times New Roman" w:hAnsi="Times New Roman" w:cs="Times New Roman"/>
          <w:sz w:val="24"/>
        </w:rPr>
        <w:t xml:space="preserve">два века спустя возникло </w:t>
      </w:r>
      <w:proofErr w:type="spellStart"/>
      <w:r w:rsidRPr="00F9577F">
        <w:rPr>
          <w:rFonts w:ascii="Times New Roman" w:hAnsi="Times New Roman" w:cs="Times New Roman"/>
          <w:sz w:val="24"/>
        </w:rPr>
        <w:t>Перынское</w:t>
      </w:r>
      <w:proofErr w:type="spellEnd"/>
      <w:r w:rsidRPr="00F9577F">
        <w:rPr>
          <w:rFonts w:ascii="Times New Roman" w:hAnsi="Times New Roman" w:cs="Times New Roman"/>
          <w:sz w:val="24"/>
        </w:rPr>
        <w:t xml:space="preserve"> святилище</w:t>
      </w:r>
      <w:r>
        <w:rPr>
          <w:rFonts w:ascii="Times New Roman" w:hAnsi="Times New Roman" w:cs="Times New Roman"/>
          <w:sz w:val="24"/>
        </w:rPr>
        <w:t>. Названия</w:t>
      </w:r>
      <w:r w:rsidRPr="00F9577F">
        <w:rPr>
          <w:rFonts w:ascii="Times New Roman" w:hAnsi="Times New Roman" w:cs="Times New Roman"/>
          <w:sz w:val="24"/>
        </w:rPr>
        <w:t xml:space="preserve"> </w:t>
      </w:r>
      <w:r w:rsidRPr="00F9577F">
        <w:rPr>
          <w:rFonts w:ascii="Times New Roman" w:hAnsi="Times New Roman" w:cs="Times New Roman"/>
          <w:i/>
          <w:iCs/>
          <w:sz w:val="24"/>
        </w:rPr>
        <w:t>Волхов</w:t>
      </w:r>
      <w:r w:rsidRPr="00F957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9577F">
        <w:rPr>
          <w:rFonts w:ascii="Times New Roman" w:hAnsi="Times New Roman" w:cs="Times New Roman"/>
          <w:i/>
          <w:iCs/>
          <w:sz w:val="24"/>
        </w:rPr>
        <w:t>Волховец</w:t>
      </w:r>
      <w:proofErr w:type="spellEnd"/>
      <w:r w:rsidRPr="00F9577F">
        <w:rPr>
          <w:rFonts w:ascii="Times New Roman" w:hAnsi="Times New Roman" w:cs="Times New Roman"/>
          <w:i/>
          <w:iCs/>
          <w:sz w:val="24"/>
        </w:rPr>
        <w:t xml:space="preserve"> </w:t>
      </w:r>
      <w:r w:rsidRPr="00F9577F">
        <w:rPr>
          <w:rFonts w:ascii="Times New Roman" w:hAnsi="Times New Roman" w:cs="Times New Roman"/>
          <w:sz w:val="24"/>
        </w:rPr>
        <w:t xml:space="preserve">и </w:t>
      </w:r>
      <w:r w:rsidRPr="00F9577F">
        <w:rPr>
          <w:rFonts w:ascii="Times New Roman" w:hAnsi="Times New Roman" w:cs="Times New Roman"/>
          <w:i/>
          <w:iCs/>
          <w:sz w:val="24"/>
        </w:rPr>
        <w:t>Волга</w:t>
      </w:r>
      <w:r w:rsidRPr="00F9577F">
        <w:rPr>
          <w:rFonts w:ascii="Times New Roman" w:hAnsi="Times New Roman" w:cs="Times New Roman"/>
          <w:sz w:val="24"/>
        </w:rPr>
        <w:t xml:space="preserve"> (при </w:t>
      </w:r>
      <w:r>
        <w:rPr>
          <w:rFonts w:ascii="Times New Roman" w:hAnsi="Times New Roman" w:cs="Times New Roman"/>
          <w:sz w:val="24"/>
        </w:rPr>
        <w:t>озвончении</w:t>
      </w:r>
      <w:r w:rsidRPr="00F9577F">
        <w:rPr>
          <w:rFonts w:ascii="Times New Roman" w:hAnsi="Times New Roman" w:cs="Times New Roman"/>
          <w:sz w:val="24"/>
        </w:rPr>
        <w:t xml:space="preserve"> корневого</w:t>
      </w:r>
      <w:r w:rsidRPr="00F9577F">
        <w:rPr>
          <w:rFonts w:ascii="Times New Roman" w:hAnsi="Times New Roman" w:cs="Times New Roman"/>
          <w:i/>
          <w:iCs/>
          <w:sz w:val="24"/>
        </w:rPr>
        <w:t xml:space="preserve"> -</w:t>
      </w:r>
      <w:r>
        <w:rPr>
          <w:rFonts w:ascii="Times New Roman" w:hAnsi="Times New Roman" w:cs="Times New Roman"/>
          <w:i/>
          <w:iCs/>
          <w:sz w:val="24"/>
        </w:rPr>
        <w:t>х</w:t>
      </w:r>
      <w:r w:rsidRPr="00F9577F">
        <w:rPr>
          <w:rFonts w:ascii="Times New Roman" w:hAnsi="Times New Roman" w:cs="Times New Roman"/>
          <w:i/>
          <w:iCs/>
          <w:sz w:val="24"/>
        </w:rPr>
        <w:t>-</w:t>
      </w:r>
      <w:r w:rsidRPr="00F9577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вполне </w:t>
      </w:r>
      <w:r w:rsidRPr="00F9577F">
        <w:rPr>
          <w:rFonts w:ascii="Times New Roman" w:hAnsi="Times New Roman" w:cs="Times New Roman"/>
          <w:sz w:val="24"/>
        </w:rPr>
        <w:t>сопоставимы</w:t>
      </w:r>
      <w:r>
        <w:rPr>
          <w:rFonts w:ascii="Times New Roman" w:hAnsi="Times New Roman" w:cs="Times New Roman"/>
          <w:sz w:val="24"/>
        </w:rPr>
        <w:t>.</w:t>
      </w:r>
      <w:r w:rsidRPr="00F957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Древнее п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>редставлен</w:t>
      </w:r>
      <w:r>
        <w:rPr>
          <w:rFonts w:ascii="Times New Roman" w:eastAsia="Times New Roman" w:hAnsi="Times New Roman" w:cs="Times New Roman"/>
          <w:sz w:val="24"/>
          <w:lang w:eastAsia="ru-RU"/>
        </w:rPr>
        <w:t>ие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единых по сути </w:t>
      </w:r>
      <w:r w:rsidRPr="00AD4361">
        <w:rPr>
          <w:rFonts w:ascii="Times New Roman" w:eastAsia="Times New Roman" w:hAnsi="Times New Roman" w:cs="Times New Roman"/>
          <w:i/>
          <w:sz w:val="24"/>
          <w:lang w:eastAsia="ru-RU"/>
        </w:rPr>
        <w:t>благе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 xml:space="preserve"> и </w:t>
      </w:r>
      <w:r w:rsidRPr="00AD4361">
        <w:rPr>
          <w:rFonts w:ascii="Times New Roman" w:eastAsia="Times New Roman" w:hAnsi="Times New Roman" w:cs="Times New Roman"/>
          <w:i/>
          <w:sz w:val="24"/>
          <w:lang w:eastAsia="ru-RU"/>
        </w:rPr>
        <w:t>влаге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объясняет родство</w:t>
      </w:r>
      <w:r w:rsidRPr="00AD4361">
        <w:rPr>
          <w:rFonts w:ascii="Times New Roman" w:eastAsia="Times New Roman" w:hAnsi="Times New Roman" w:cs="Times New Roman"/>
          <w:sz w:val="24"/>
          <w:lang w:eastAsia="ru-RU"/>
        </w:rPr>
        <w:t xml:space="preserve"> слов </w:t>
      </w:r>
      <w:proofErr w:type="spellStart"/>
      <w:r w:rsidRPr="00AD4361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бόлого</w:t>
      </w:r>
      <w:proofErr w:type="spellEnd"/>
      <w:r w:rsidRPr="00AD4361">
        <w:rPr>
          <w:rFonts w:ascii="Times New Roman" w:eastAsia="Times New Roman" w:hAnsi="Times New Roman" w:cs="Times New Roman"/>
          <w:sz w:val="24"/>
          <w:lang w:eastAsia="ru-RU"/>
        </w:rPr>
        <w:t xml:space="preserve"> и </w:t>
      </w:r>
      <w:proofErr w:type="spellStart"/>
      <w:r w:rsidRPr="00AD4361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вόлога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: река </w:t>
      </w:r>
      <w:r w:rsidRPr="00057327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Волга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почиталась «благой», как и озеро </w:t>
      </w:r>
      <w:r w:rsidRPr="00057327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Бологое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у Валдайской возвышенности — один из истоков волжской </w:t>
      </w:r>
      <w:r w:rsidRPr="00F1070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влаги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Здесь, в </w:t>
      </w:r>
      <w:proofErr w:type="spellStart"/>
      <w:r>
        <w:rPr>
          <w:rFonts w:ascii="Times New Roman" w:hAnsi="Times New Roman" w:cs="Times New Roman"/>
          <w:sz w:val="24"/>
        </w:rPr>
        <w:t>Приильменье</w:t>
      </w:r>
      <w:proofErr w:type="spellEnd"/>
      <w:r>
        <w:rPr>
          <w:rFonts w:ascii="Times New Roman" w:hAnsi="Times New Roman" w:cs="Times New Roman"/>
          <w:sz w:val="24"/>
        </w:rPr>
        <w:t xml:space="preserve"> начали собираться с силами северные славяне.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Не потому в сказаниях </w:t>
      </w:r>
      <w:r w:rsidRPr="00EC088A">
        <w:rPr>
          <w:rFonts w:ascii="Times New Roman" w:eastAsia="Times New Roman" w:hAnsi="Times New Roman" w:cs="Times New Roman"/>
          <w:sz w:val="24"/>
          <w:lang w:eastAsia="ru-RU"/>
        </w:rPr>
        <w:t>священн</w:t>
      </w:r>
      <w:r>
        <w:rPr>
          <w:rFonts w:ascii="Times New Roman" w:eastAsia="Times New Roman" w:hAnsi="Times New Roman" w:cs="Times New Roman"/>
          <w:sz w:val="24"/>
          <w:lang w:eastAsia="ru-RU"/>
        </w:rPr>
        <w:t>ой</w:t>
      </w:r>
      <w:r w:rsidRPr="00EC088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для народной Руси «Глубинной книги» было воспето </w:t>
      </w:r>
      <w:r w:rsidRPr="00A63383"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Pr="00A63383">
        <w:rPr>
          <w:rFonts w:ascii="Times New Roman" w:hAnsi="Times New Roman" w:cs="Times New Roman"/>
          <w:sz w:val="24"/>
        </w:rPr>
        <w:t>Ильмень-озеро всем оз</w:t>
      </w:r>
      <w:r>
        <w:rPr>
          <w:rFonts w:ascii="Times New Roman" w:hAnsi="Times New Roman" w:cs="Times New Roman"/>
          <w:sz w:val="24"/>
        </w:rPr>
        <w:t>ё</w:t>
      </w:r>
      <w:r w:rsidRPr="00A63383">
        <w:rPr>
          <w:rFonts w:ascii="Times New Roman" w:hAnsi="Times New Roman" w:cs="Times New Roman"/>
          <w:sz w:val="24"/>
        </w:rPr>
        <w:t xml:space="preserve">рам </w:t>
      </w:r>
      <w:proofErr w:type="spellStart"/>
      <w:r w:rsidRPr="00A63383">
        <w:rPr>
          <w:rFonts w:ascii="Times New Roman" w:hAnsi="Times New Roman" w:cs="Times New Roman"/>
          <w:sz w:val="24"/>
        </w:rPr>
        <w:t>мати</w:t>
      </w:r>
      <w:proofErr w:type="spellEnd"/>
      <w:r w:rsidRPr="00A63383">
        <w:rPr>
          <w:rFonts w:ascii="Times New Roman" w:hAnsi="Times New Roman" w:cs="Times New Roman"/>
          <w:sz w:val="24"/>
        </w:rPr>
        <w:t>…»</w:t>
      </w:r>
      <w:r>
        <w:rPr>
          <w:rFonts w:ascii="Times New Roman" w:hAnsi="Times New Roman" w:cs="Times New Roman"/>
          <w:sz w:val="24"/>
        </w:rPr>
        <w:t xml:space="preserve">. </w:t>
      </w:r>
    </w:p>
    <w:p w14:paraId="2F759F20" w14:textId="77777777" w:rsidR="006B537C" w:rsidRDefault="006B537C" w:rsidP="006A6E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E7274">
        <w:rPr>
          <w:rFonts w:ascii="Times New Roman" w:hAnsi="Times New Roman" w:cs="Times New Roman"/>
          <w:sz w:val="24"/>
        </w:rPr>
        <w:t xml:space="preserve">В середине </w:t>
      </w:r>
      <w:r w:rsidRPr="008E7274">
        <w:rPr>
          <w:rFonts w:ascii="Times New Roman" w:hAnsi="Times New Roman" w:cs="Times New Roman"/>
          <w:sz w:val="24"/>
          <w:lang w:val="en-US"/>
        </w:rPr>
        <w:t>VIII</w:t>
      </w:r>
      <w:r w:rsidRPr="008E7274">
        <w:rPr>
          <w:rFonts w:ascii="Times New Roman" w:hAnsi="Times New Roman" w:cs="Times New Roman"/>
          <w:sz w:val="24"/>
        </w:rPr>
        <w:t xml:space="preserve"> столетия </w:t>
      </w:r>
      <w:r>
        <w:rPr>
          <w:rFonts w:ascii="Times New Roman" w:hAnsi="Times New Roman" w:cs="Times New Roman"/>
          <w:sz w:val="24"/>
        </w:rPr>
        <w:t xml:space="preserve">у </w:t>
      </w:r>
      <w:r w:rsidRPr="008E7274">
        <w:rPr>
          <w:rFonts w:ascii="Times New Roman" w:hAnsi="Times New Roman" w:cs="Times New Roman"/>
          <w:sz w:val="24"/>
        </w:rPr>
        <w:t>Ладожского озера</w:t>
      </w:r>
      <w:r>
        <w:rPr>
          <w:rFonts w:ascii="Times New Roman" w:hAnsi="Times New Roman" w:cs="Times New Roman"/>
          <w:sz w:val="24"/>
        </w:rPr>
        <w:t xml:space="preserve">, куда было легко добраться на морских судах, появились </w:t>
      </w:r>
      <w:r w:rsidRPr="008E7274">
        <w:rPr>
          <w:rFonts w:ascii="Times New Roman" w:hAnsi="Times New Roman" w:cs="Times New Roman"/>
          <w:sz w:val="24"/>
        </w:rPr>
        <w:t>воинственны</w:t>
      </w:r>
      <w:r>
        <w:rPr>
          <w:rFonts w:ascii="Times New Roman" w:hAnsi="Times New Roman" w:cs="Times New Roman"/>
          <w:sz w:val="24"/>
        </w:rPr>
        <w:t>е</w:t>
      </w:r>
      <w:r w:rsidRPr="008E72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Pr="00F9577F">
        <w:rPr>
          <w:rFonts w:ascii="Times New Roman" w:hAnsi="Times New Roman" w:cs="Times New Roman"/>
          <w:sz w:val="24"/>
        </w:rPr>
        <w:t>кандинавы</w:t>
      </w:r>
      <w:r>
        <w:rPr>
          <w:rFonts w:ascii="Times New Roman" w:hAnsi="Times New Roman" w:cs="Times New Roman"/>
          <w:sz w:val="24"/>
        </w:rPr>
        <w:t>.</w:t>
      </w:r>
      <w:r w:rsidRPr="00F9577F">
        <w:rPr>
          <w:rFonts w:ascii="Times New Roman" w:hAnsi="Times New Roman" w:cs="Times New Roman"/>
          <w:sz w:val="24"/>
        </w:rPr>
        <w:t xml:space="preserve"> Около 750 года</w:t>
      </w:r>
      <w:r>
        <w:rPr>
          <w:rFonts w:ascii="Times New Roman" w:hAnsi="Times New Roman" w:cs="Times New Roman"/>
          <w:sz w:val="24"/>
        </w:rPr>
        <w:t xml:space="preserve"> они </w:t>
      </w:r>
      <w:r w:rsidRPr="00F9577F">
        <w:rPr>
          <w:rFonts w:ascii="Times New Roman" w:hAnsi="Times New Roman" w:cs="Times New Roman"/>
          <w:sz w:val="24"/>
        </w:rPr>
        <w:t>основа</w:t>
      </w:r>
      <w:r>
        <w:rPr>
          <w:rFonts w:ascii="Times New Roman" w:hAnsi="Times New Roman" w:cs="Times New Roman"/>
          <w:sz w:val="24"/>
        </w:rPr>
        <w:t>ли</w:t>
      </w:r>
      <w:r w:rsidRPr="00F9577F">
        <w:rPr>
          <w:rFonts w:ascii="Times New Roman" w:hAnsi="Times New Roman" w:cs="Times New Roman"/>
          <w:sz w:val="24"/>
        </w:rPr>
        <w:t xml:space="preserve"> поселение </w:t>
      </w:r>
      <w:proofErr w:type="spellStart"/>
      <w:r w:rsidRPr="0087393E">
        <w:rPr>
          <w:rFonts w:ascii="Times New Roman" w:hAnsi="Times New Roman" w:cs="Times New Roman"/>
          <w:sz w:val="24"/>
        </w:rPr>
        <w:lastRenderedPageBreak/>
        <w:t>Aldeigja</w:t>
      </w:r>
      <w:proofErr w:type="spellEnd"/>
      <w:r w:rsidRPr="00F957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(впоследствии </w:t>
      </w:r>
      <w:r w:rsidRPr="00600577">
        <w:rPr>
          <w:rFonts w:ascii="Times New Roman" w:hAnsi="Times New Roman" w:cs="Times New Roman"/>
          <w:i/>
          <w:iCs/>
          <w:sz w:val="24"/>
        </w:rPr>
        <w:t>Ладога</w:t>
      </w:r>
      <w:r>
        <w:rPr>
          <w:rFonts w:ascii="Times New Roman" w:hAnsi="Times New Roman" w:cs="Times New Roman"/>
          <w:sz w:val="24"/>
        </w:rPr>
        <w:t>),</w:t>
      </w:r>
      <w:r w:rsidRPr="00F957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но </w:t>
      </w:r>
      <w:r w:rsidRPr="00F9577F">
        <w:rPr>
          <w:rFonts w:ascii="Times New Roman" w:hAnsi="Times New Roman" w:cs="Times New Roman"/>
          <w:sz w:val="24"/>
        </w:rPr>
        <w:t>спустя десятилетие были изгнаны славянами</w:t>
      </w:r>
      <w:r>
        <w:rPr>
          <w:rFonts w:ascii="Times New Roman" w:hAnsi="Times New Roman" w:cs="Times New Roman"/>
          <w:sz w:val="24"/>
        </w:rPr>
        <w:t>, которые з</w:t>
      </w:r>
      <w:r w:rsidRPr="008E7274">
        <w:rPr>
          <w:rFonts w:ascii="Times New Roman" w:hAnsi="Times New Roman" w:cs="Times New Roman"/>
          <w:sz w:val="24"/>
        </w:rPr>
        <w:t>астр</w:t>
      </w:r>
      <w:r>
        <w:rPr>
          <w:rFonts w:ascii="Times New Roman" w:hAnsi="Times New Roman" w:cs="Times New Roman"/>
          <w:sz w:val="24"/>
        </w:rPr>
        <w:t>оили город</w:t>
      </w:r>
      <w:r w:rsidRPr="008E7274">
        <w:rPr>
          <w:rFonts w:ascii="Times New Roman" w:hAnsi="Times New Roman" w:cs="Times New Roman"/>
          <w:sz w:val="24"/>
        </w:rPr>
        <w:t xml:space="preserve"> срубными деревянными домами. </w:t>
      </w:r>
      <w:r>
        <w:rPr>
          <w:rFonts w:ascii="Times New Roman" w:hAnsi="Times New Roman" w:cs="Times New Roman"/>
          <w:sz w:val="24"/>
        </w:rPr>
        <w:t xml:space="preserve">О том, что волжские </w:t>
      </w:r>
      <w:r w:rsidRPr="009C7132">
        <w:rPr>
          <w:rFonts w:ascii="Times New Roman" w:hAnsi="Times New Roman" w:cs="Times New Roman"/>
          <w:sz w:val="24"/>
        </w:rPr>
        <w:t>русы</w:t>
      </w:r>
      <w:r>
        <w:rPr>
          <w:rFonts w:ascii="Times New Roman" w:hAnsi="Times New Roman" w:cs="Times New Roman"/>
          <w:sz w:val="24"/>
        </w:rPr>
        <w:t xml:space="preserve"> проникали в </w:t>
      </w:r>
      <w:proofErr w:type="spellStart"/>
      <w:r>
        <w:rPr>
          <w:rFonts w:ascii="Times New Roman" w:hAnsi="Times New Roman" w:cs="Times New Roman"/>
          <w:sz w:val="24"/>
        </w:rPr>
        <w:t>Приладожье</w:t>
      </w:r>
      <w:proofErr w:type="spellEnd"/>
      <w:r>
        <w:rPr>
          <w:rFonts w:ascii="Times New Roman" w:hAnsi="Times New Roman" w:cs="Times New Roman"/>
          <w:sz w:val="24"/>
        </w:rPr>
        <w:t xml:space="preserve"> и селились среди </w:t>
      </w:r>
      <w:proofErr w:type="spellStart"/>
      <w:r>
        <w:rPr>
          <w:rFonts w:ascii="Times New Roman" w:hAnsi="Times New Roman" w:cs="Times New Roman"/>
          <w:sz w:val="24"/>
        </w:rPr>
        <w:t>словен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r w:rsidRPr="00F9577F">
        <w:rPr>
          <w:rFonts w:ascii="Times New Roman" w:hAnsi="Times New Roman" w:cs="Times New Roman"/>
          <w:sz w:val="24"/>
        </w:rPr>
        <w:t>скандинав</w:t>
      </w:r>
      <w:r>
        <w:rPr>
          <w:rFonts w:ascii="Times New Roman" w:hAnsi="Times New Roman" w:cs="Times New Roman"/>
          <w:sz w:val="24"/>
        </w:rPr>
        <w:t>ов, свидетельствуют данные археологии. Н</w:t>
      </w:r>
      <w:r w:rsidRPr="00F9577F">
        <w:rPr>
          <w:rFonts w:ascii="Times New Roman" w:hAnsi="Times New Roman" w:cs="Times New Roman"/>
          <w:sz w:val="24"/>
        </w:rPr>
        <w:t xml:space="preserve">айденные в раскопах Старой Ладоги </w:t>
      </w:r>
      <w:r w:rsidRPr="00F9577F">
        <w:rPr>
          <w:rFonts w:ascii="Times New Roman" w:hAnsi="Times New Roman" w:cs="Times New Roman"/>
          <w:sz w:val="24"/>
          <w:lang w:val="fr-FR"/>
        </w:rPr>
        <w:t>VIII</w:t>
      </w:r>
      <w:r w:rsidRPr="00F9577F">
        <w:rPr>
          <w:rFonts w:ascii="Times New Roman" w:hAnsi="Times New Roman" w:cs="Times New Roman"/>
          <w:sz w:val="24"/>
        </w:rPr>
        <w:t xml:space="preserve"> века зёрна полбы, неизвестной скандинавам и «резко отличной от западноевропейской», были, «по всей вероятности, привезены из района Камы и Волги».</w:t>
      </w:r>
      <w:r w:rsidRPr="00F9577F">
        <w:rPr>
          <w:rStyle w:val="af0"/>
          <w:sz w:val="24"/>
          <w:highlight w:val="yellow"/>
        </w:rPr>
        <w:footnoteReference w:id="19"/>
      </w:r>
      <w:r w:rsidRPr="00F9577F">
        <w:rPr>
          <w:rFonts w:ascii="Times New Roman" w:hAnsi="Times New Roman" w:cs="Times New Roman"/>
          <w:sz w:val="24"/>
        </w:rPr>
        <w:t xml:space="preserve"> </w:t>
      </w:r>
    </w:p>
    <w:p w14:paraId="06966284" w14:textId="0B38A57D" w:rsidR="00B932EA" w:rsidRDefault="00B932EA" w:rsidP="000F67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66139BE" w14:textId="03A6AC32" w:rsidR="00E50820" w:rsidRDefault="003400D5" w:rsidP="000F6763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C28A2DA" wp14:editId="2DFC50E0">
            <wp:extent cx="4895850" cy="3238500"/>
            <wp:effectExtent l="0" t="0" r="0" b="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8F286" w14:textId="77777777" w:rsidR="004E2C32" w:rsidRDefault="004E2C32" w:rsidP="000F6763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</w:rPr>
      </w:pPr>
    </w:p>
    <w:p w14:paraId="41544050" w14:textId="10379D77" w:rsidR="00DF43DA" w:rsidRDefault="00DF43DA" w:rsidP="000F6763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0A0954E" wp14:editId="7AB57888">
            <wp:extent cx="5937739" cy="3886200"/>
            <wp:effectExtent l="0" t="0" r="635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79"/>
                    <a:stretch/>
                  </pic:blipFill>
                  <pic:spPr bwMode="auto">
                    <a:xfrm>
                      <a:off x="0" y="0"/>
                      <a:ext cx="5939155" cy="388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DE8E7" w14:textId="77777777" w:rsidR="00DF43DA" w:rsidRDefault="00DF43DA" w:rsidP="000F6763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</w:rPr>
      </w:pPr>
    </w:p>
    <w:p w14:paraId="423CA42F" w14:textId="5147C61C" w:rsidR="00DF43DA" w:rsidRPr="00DF43DA" w:rsidRDefault="00DF43DA" w:rsidP="000F6763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b/>
          <w:sz w:val="24"/>
        </w:rPr>
      </w:pPr>
      <w:r w:rsidRPr="00DF43DA">
        <w:rPr>
          <w:rFonts w:ascii="Times New Roman" w:hAnsi="Times New Roman" w:cs="Times New Roman"/>
          <w:b/>
          <w:sz w:val="24"/>
        </w:rPr>
        <w:t xml:space="preserve">Раскопки </w:t>
      </w:r>
      <w:r>
        <w:rPr>
          <w:rFonts w:ascii="Times New Roman" w:hAnsi="Times New Roman" w:cs="Times New Roman"/>
          <w:b/>
          <w:sz w:val="24"/>
        </w:rPr>
        <w:t>городища</w:t>
      </w:r>
      <w:r w:rsidRPr="00DF43D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F43DA">
        <w:rPr>
          <w:rFonts w:ascii="Times New Roman" w:hAnsi="Times New Roman" w:cs="Times New Roman"/>
          <w:b/>
          <w:sz w:val="24"/>
        </w:rPr>
        <w:t>именьковцев</w:t>
      </w:r>
      <w:proofErr w:type="spellEnd"/>
    </w:p>
    <w:p w14:paraId="6A4CE46E" w14:textId="1D467C79" w:rsidR="004E2C32" w:rsidRDefault="004443A0" w:rsidP="000F6763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05DA45F" wp14:editId="6C39F925">
            <wp:extent cx="5939155" cy="4447793"/>
            <wp:effectExtent l="0" t="0" r="4445" b="0"/>
            <wp:docPr id="10" name="Рисунок 10" descr="https://cf2.ppt-online.org/files2/slide/a/azy1MKtCV82ThHXWRNYGrDkn9FS0jIgsJ5UZfo/slide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f2.ppt-online.org/files2/slide/a/azy1MKtCV82ThHXWRNYGrDkn9FS0jIgsJ5UZfo/slide-7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44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3A0">
        <w:t xml:space="preserve"> </w:t>
      </w:r>
      <w:hyperlink r:id="rId14" w:history="1">
        <w:r w:rsidRPr="00261D17">
          <w:rPr>
            <w:rStyle w:val="ad"/>
            <w:rFonts w:ascii="Times New Roman" w:hAnsi="Times New Roman" w:cs="Times New Roman"/>
            <w:sz w:val="24"/>
          </w:rPr>
          <w:t>https://cf2.ppt-online.org/files2/slide/a/azy1MKtCV82ThHXWRNYGrDkn9FS0jIgsJ5UZfo/slide-75.jpg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70ADACDA" w14:textId="77777777" w:rsidR="004443A0" w:rsidRDefault="004443A0" w:rsidP="000F6763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</w:rPr>
      </w:pPr>
    </w:p>
    <w:p w14:paraId="51CD2586" w14:textId="7132BEBB" w:rsidR="004443A0" w:rsidRDefault="005C35F6" w:rsidP="000F6763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2CBF4E9" wp14:editId="0AC2B7C8">
            <wp:extent cx="5939155" cy="3590239"/>
            <wp:effectExtent l="0" t="0" r="4445" b="0"/>
            <wp:docPr id="11" name="Рисунок 11" descr="https://komanda-k.ru/sites/default/files/z-e0b41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manda-k.ru/sites/default/files/z-e0b410d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59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4F491" w14:textId="2EF004E4" w:rsidR="005C35F6" w:rsidRDefault="00B0153A" w:rsidP="000F6763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</w:rPr>
      </w:pPr>
      <w:hyperlink r:id="rId16" w:history="1">
        <w:r w:rsidR="005C35F6" w:rsidRPr="00261D17">
          <w:rPr>
            <w:rStyle w:val="ad"/>
            <w:rFonts w:ascii="Times New Roman" w:hAnsi="Times New Roman" w:cs="Times New Roman"/>
            <w:sz w:val="24"/>
          </w:rPr>
          <w:t>https://komanda-k.ru/sites/default/files/z-e0b410d7.jpg</w:t>
        </w:r>
      </w:hyperlink>
      <w:r w:rsidR="005C35F6">
        <w:rPr>
          <w:rFonts w:ascii="Times New Roman" w:hAnsi="Times New Roman" w:cs="Times New Roman"/>
          <w:sz w:val="24"/>
        </w:rPr>
        <w:t xml:space="preserve"> </w:t>
      </w:r>
    </w:p>
    <w:p w14:paraId="5FD70F69" w14:textId="77777777" w:rsidR="004E2C32" w:rsidRDefault="004E2C32" w:rsidP="000F6763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0AB86" w14:textId="19568525" w:rsidR="004443A0" w:rsidRDefault="005C35F6" w:rsidP="000F6763">
      <w:pPr>
        <w:autoSpaceDE w:val="0"/>
        <w:autoSpaceDN w:val="0"/>
        <w:adjustRightInd w:val="0"/>
        <w:spacing w:after="0"/>
        <w:ind w:right="-1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73EAA12" wp14:editId="541AFBE9">
            <wp:extent cx="5939155" cy="3314501"/>
            <wp:effectExtent l="0" t="0" r="4445" b="635"/>
            <wp:docPr id="12" name="Рисунок 12" descr="https://img.gazeta.ru/files3/907/10129907/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g.gazeta.ru/files3/907/10129907/50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31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FC1A" w14:textId="6F93ADDC" w:rsidR="005C35F6" w:rsidRDefault="00B0153A" w:rsidP="000F6763">
      <w:pPr>
        <w:autoSpaceDE w:val="0"/>
        <w:autoSpaceDN w:val="0"/>
        <w:adjustRightInd w:val="0"/>
        <w:spacing w:after="0"/>
        <w:ind w:right="-1"/>
        <w:jc w:val="both"/>
        <w:rPr>
          <w:noProof/>
          <w:lang w:eastAsia="ru-RU"/>
        </w:rPr>
      </w:pPr>
      <w:hyperlink r:id="rId18" w:history="1">
        <w:r w:rsidR="005C35F6" w:rsidRPr="00261D17">
          <w:rPr>
            <w:rStyle w:val="ad"/>
            <w:noProof/>
            <w:lang w:eastAsia="ru-RU"/>
          </w:rPr>
          <w:t>https://img.gazeta.ru/files3/907/10129907/504.jpg</w:t>
        </w:r>
      </w:hyperlink>
      <w:r w:rsidR="005C35F6">
        <w:rPr>
          <w:noProof/>
          <w:lang w:eastAsia="ru-RU"/>
        </w:rPr>
        <w:t xml:space="preserve"> </w:t>
      </w:r>
    </w:p>
    <w:p w14:paraId="3630E176" w14:textId="1E47F769" w:rsidR="004443A0" w:rsidRDefault="005C35F6" w:rsidP="000F6763">
      <w:pPr>
        <w:autoSpaceDE w:val="0"/>
        <w:autoSpaceDN w:val="0"/>
        <w:adjustRightInd w:val="0"/>
        <w:spacing w:after="0"/>
        <w:ind w:right="-1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Именьковская крестовидная </w:t>
      </w:r>
      <w:r w:rsidR="00667A3E">
        <w:rPr>
          <w:noProof/>
          <w:lang w:eastAsia="ru-RU"/>
        </w:rPr>
        <w:t xml:space="preserve">подвеска. </w:t>
      </w:r>
      <w:r w:rsidR="00667A3E">
        <w:rPr>
          <w:noProof/>
          <w:lang w:val="en-US" w:eastAsia="ru-RU"/>
        </w:rPr>
        <w:t>IV</w:t>
      </w:r>
      <w:r w:rsidR="00667A3E">
        <w:rPr>
          <w:noProof/>
          <w:lang w:eastAsia="ru-RU"/>
        </w:rPr>
        <w:t xml:space="preserve"> в. Предхристианский тип, сходный находками в Среднем Поднепровье того же времени.</w:t>
      </w:r>
    </w:p>
    <w:p w14:paraId="65169FCC" w14:textId="77777777" w:rsidR="005C35F6" w:rsidRDefault="005C35F6" w:rsidP="000F6763">
      <w:pPr>
        <w:autoSpaceDE w:val="0"/>
        <w:autoSpaceDN w:val="0"/>
        <w:adjustRightInd w:val="0"/>
        <w:spacing w:after="0"/>
        <w:ind w:right="-1"/>
        <w:jc w:val="both"/>
        <w:rPr>
          <w:noProof/>
          <w:lang w:eastAsia="ru-RU"/>
        </w:rPr>
      </w:pPr>
    </w:p>
    <w:p w14:paraId="2FFD41AF" w14:textId="27583A79" w:rsidR="005C35F6" w:rsidRDefault="005C35F6" w:rsidP="000F6763">
      <w:pPr>
        <w:autoSpaceDE w:val="0"/>
        <w:autoSpaceDN w:val="0"/>
        <w:adjustRightInd w:val="0"/>
        <w:spacing w:after="0"/>
        <w:ind w:right="-1"/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C7F870" wp14:editId="5892E1A3">
                <wp:extent cx="304800" cy="304800"/>
                <wp:effectExtent l="0" t="0" r="0" b="0"/>
                <wp:docPr id="13" name="AutoShape 13" descr="https://lenta.sumy.ua/wp-content/uploads/2020/10/120278000_797896397652333_3581323933200901645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9351AD" id="AutoShape 13" o:spid="_x0000_s1026" alt="https://lenta.sumy.ua/wp-content/uploads/2020/10/120278000_797896397652333_3581323933200901645_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s1AAMAACYGAAAOAAAAZHJzL2Uyb0RvYy54bWysVN9v0zAQfkfif7D8nuZ300RLp61pEdKA&#10;SYPnyU2cxpDYwXabFsT/ztlpu257QUAeLPvOufu+u893db3vWrSjUjHBc+xPPIwoL0XF+CbHXz6v&#10;nBlGShNekVZwmuMDVfh6/vbN1dBnNBCNaCsqEQThKhv6HDda95nrqrKhHVET0VMOzlrIjmg4yo1b&#10;STJA9K51A8+buoOQVS9FSZUCazE68dzGr2ta6k91rahGbY4Bm7artOvarO78imQbSfqGlUcY5C9Q&#10;dIRxSHoOVRBN0FayV6E6VkqhRK0npehcUdespJYDsPG9F2weGtJTywWKo/pzmdT/C1t+3N1LxCro&#10;XYgRJx306GarhU2NjK2iqoSCmcYo6ExLuSYTte0Oky1xh94pBddgc7d9K0ilgEfguUDFh00y8zzv&#10;MUmTWToN02QaB2EYPobxzA+DMA1D6GDq+dMofhSTr/3GdGOALADqob+Xpp6qvxPlN4W4WDSEb+iN&#10;6qGngBbAnkxSiqGhkNuYIQSguohhDgqiofXwQVRAjwA926t9LTuTA7qA9lYSh7Mk6F6jEoyhFwEH&#10;jEpwHfcmA8lOP/dS6XdUdMhsciwBnQ1OdndKj1dPV0wuLlasbcFOspY/M0DM0QKp4VfjMyCsiH6m&#10;XrqcLWeREwXTpRN5ReHcrBaRM135SVyExWJR+L9MXj/KGlZVlJs0J0H70Z8J5vi0RimeJa1EyyoT&#10;zkBScrNetBLtCDyolf1sycHzdM19DsPWC7i8oOQHkXcbpM5qOkucaBXFTpp4M8fz09t06kVpVKye&#10;U7pjnP47JTTkOI2D2HbpAvQLbiBc+F5zI1nHNIyslnU5NvIeL5HMKHDJK9taTVg77i9KYeA/lQLa&#10;fWq01auR6Kj+tagOIFcpQE6gPBiusGmE/IHRAIMqx+r7lkiKUfueg+RTP4rMZLOHKE4COMhLz/rS&#10;Q3gJoXKsMRq3Cz1Ow20v2aaBTL4tDBdmCtTMStg8oRHV8XHBMLJMjoPTTLvLs731NN7n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uUWs1AAMAACY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14:paraId="587712CC" w14:textId="063B146C" w:rsidR="004E2C32" w:rsidRPr="009C41E8" w:rsidRDefault="004E2C32" w:rsidP="000F6763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38B37DF" wp14:editId="2EEB282D">
            <wp:extent cx="5715000" cy="9236710"/>
            <wp:effectExtent l="0" t="0" r="0" b="2540"/>
            <wp:docPr id="6" name="Рисунок 6" descr="http://wiki02.ru/content/upload/bash/medium/5708-2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iki02.ru/content/upload/bash/medium/5708-227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23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BE50B" w14:textId="6D3F78DE" w:rsidR="00E50820" w:rsidRDefault="00B0153A" w:rsidP="000F6763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4443A0" w:rsidRPr="00261D1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http://wiki02.ru/content/upload/bash/medium/5708-2271.jpg</w:t>
        </w:r>
      </w:hyperlink>
      <w:r w:rsidR="0044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29ABF2" w14:textId="77777777" w:rsidR="004443A0" w:rsidRDefault="004443A0" w:rsidP="000F6763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33FA8" w14:textId="77777777" w:rsidR="00A17A9D" w:rsidRDefault="00A17A9D" w:rsidP="00A17A9D">
      <w:pPr>
        <w:pStyle w:val="af2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0F701" w14:textId="28B84D42" w:rsidR="009C41E8" w:rsidRDefault="009C41E8" w:rsidP="00A17A9D">
      <w:pPr>
        <w:pStyle w:val="af2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A9D">
        <w:rPr>
          <w:noProof/>
          <w:lang w:eastAsia="ru-RU"/>
        </w:rPr>
        <w:drawing>
          <wp:inline distT="0" distB="0" distL="0" distR="0" wp14:anchorId="4178A1B0" wp14:editId="4BDFA611">
            <wp:extent cx="2884170" cy="34290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19F16" w14:textId="77777777" w:rsidR="00A17A9D" w:rsidRDefault="00A17A9D" w:rsidP="00A17A9D">
      <w:pPr>
        <w:pStyle w:val="af2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2BECE" w14:textId="533772A9" w:rsidR="00A17A9D" w:rsidRPr="00A17A9D" w:rsidRDefault="00A17A9D" w:rsidP="00A17A9D">
      <w:pPr>
        <w:pStyle w:val="af2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Металлические изделия </w:t>
      </w:r>
      <w:proofErr w:type="spellStart"/>
      <w:r w:rsidRPr="00A17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именьковцев</w:t>
      </w:r>
      <w:proofErr w:type="spellEnd"/>
    </w:p>
    <w:p w14:paraId="7C89F2E0" w14:textId="77777777" w:rsidR="00A17A9D" w:rsidRDefault="00A17A9D" w:rsidP="00A17A9D">
      <w:pPr>
        <w:pStyle w:val="af2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69DD5" w14:textId="621A11A8" w:rsidR="00A17A9D" w:rsidRDefault="00A17A9D" w:rsidP="00A17A9D">
      <w:pPr>
        <w:pStyle w:val="af2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24409C" wp14:editId="39A8602C">
            <wp:extent cx="3141785" cy="3663462"/>
            <wp:effectExtent l="0" t="0" r="1905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88" b="12696"/>
                    <a:stretch/>
                  </pic:blipFill>
                  <pic:spPr bwMode="auto">
                    <a:xfrm>
                      <a:off x="0" y="0"/>
                      <a:ext cx="3142534" cy="3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8D6AF" w14:textId="77777777" w:rsidR="004543AB" w:rsidRDefault="004543AB" w:rsidP="00A17A9D">
      <w:pPr>
        <w:pStyle w:val="af2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E5C04" w14:textId="46B36B25" w:rsidR="00A17A9D" w:rsidRDefault="00A17A9D" w:rsidP="00A17A9D">
      <w:pPr>
        <w:pStyle w:val="af2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Оружие </w:t>
      </w:r>
      <w:proofErr w:type="spellStart"/>
      <w:r w:rsidRPr="00A17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именьковцев</w:t>
      </w:r>
      <w:proofErr w:type="spellEnd"/>
      <w:r w:rsidRPr="00A17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нож-кинжал, серп и наконечник копья</w:t>
      </w:r>
    </w:p>
    <w:p w14:paraId="4F4F40F2" w14:textId="77777777" w:rsidR="004543AB" w:rsidRDefault="004543AB" w:rsidP="004543AB">
      <w:pPr>
        <w:pStyle w:val="af2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10689C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https://dostoyanieplaneti.ru/media/k2/galleries/5484/13_30.jpg</w:t>
        </w:r>
      </w:hyperlink>
    </w:p>
    <w:p w14:paraId="1B25E95F" w14:textId="77777777" w:rsidR="004543AB" w:rsidRPr="00A17A9D" w:rsidRDefault="004543AB" w:rsidP="00A17A9D">
      <w:pPr>
        <w:pStyle w:val="af2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8D314A0" w14:textId="7559FEF2" w:rsidR="00A17A9D" w:rsidRDefault="00A17A9D" w:rsidP="00A17A9D">
      <w:pPr>
        <w:pStyle w:val="af2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968E64" wp14:editId="09C25F55">
            <wp:extent cx="2491154" cy="3505200"/>
            <wp:effectExtent l="0" t="0" r="4445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45" b="16468"/>
                    <a:stretch/>
                  </pic:blipFill>
                  <pic:spPr bwMode="auto">
                    <a:xfrm>
                      <a:off x="0" y="0"/>
                      <a:ext cx="2491748" cy="350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FFCA7" w14:textId="77777777" w:rsidR="00A17A9D" w:rsidRDefault="00A17A9D" w:rsidP="00A17A9D">
      <w:pPr>
        <w:pStyle w:val="af2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C42B0" w14:textId="71FC2830" w:rsidR="00A17A9D" w:rsidRPr="00A17A9D" w:rsidRDefault="00A17A9D" w:rsidP="00A17A9D">
      <w:pPr>
        <w:pStyle w:val="af2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Орнамент на глиняном сосуде</w:t>
      </w:r>
    </w:p>
    <w:p w14:paraId="45373514" w14:textId="77777777" w:rsidR="00A17A9D" w:rsidRPr="00A17A9D" w:rsidRDefault="00A17A9D" w:rsidP="00A17A9D">
      <w:pPr>
        <w:pStyle w:val="af2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7A9D" w:rsidRPr="00A17A9D" w:rsidSect="00596F9F">
      <w:headerReference w:type="default" r:id="rId24"/>
      <w:footerReference w:type="default" r:id="rId25"/>
      <w:pgSz w:w="11905" w:h="16837"/>
      <w:pgMar w:top="1418" w:right="851" w:bottom="1418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8FBEF" w14:textId="77777777" w:rsidR="00B0153A" w:rsidRDefault="00B0153A">
      <w:pPr>
        <w:spacing w:after="0" w:line="240" w:lineRule="auto"/>
      </w:pPr>
      <w:r>
        <w:separator/>
      </w:r>
    </w:p>
  </w:endnote>
  <w:endnote w:type="continuationSeparator" w:id="0">
    <w:p w14:paraId="1E30AB5A" w14:textId="77777777" w:rsidR="00B0153A" w:rsidRDefault="00B0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04074"/>
      <w:docPartObj>
        <w:docPartGallery w:val="Page Numbers (Bottom of Page)"/>
        <w:docPartUnique/>
      </w:docPartObj>
    </w:sdtPr>
    <w:sdtEndPr/>
    <w:sdtContent>
      <w:p w14:paraId="407EC371" w14:textId="1825F461" w:rsidR="0017502E" w:rsidRDefault="001750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3AB">
          <w:rPr>
            <w:noProof/>
          </w:rPr>
          <w:t>12</w:t>
        </w:r>
        <w:r>
          <w:fldChar w:fldCharType="end"/>
        </w:r>
      </w:p>
    </w:sdtContent>
  </w:sdt>
  <w:p w14:paraId="6CCC1879" w14:textId="77777777" w:rsidR="00513F55" w:rsidRDefault="00513F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965AC" w14:textId="77777777" w:rsidR="00B0153A" w:rsidRDefault="00B0153A">
      <w:pPr>
        <w:spacing w:after="0" w:line="240" w:lineRule="auto"/>
      </w:pPr>
      <w:r>
        <w:separator/>
      </w:r>
    </w:p>
  </w:footnote>
  <w:footnote w:type="continuationSeparator" w:id="0">
    <w:p w14:paraId="4C4A0AF6" w14:textId="77777777" w:rsidR="00B0153A" w:rsidRDefault="00B0153A">
      <w:pPr>
        <w:spacing w:after="0" w:line="240" w:lineRule="auto"/>
      </w:pPr>
      <w:r>
        <w:continuationSeparator/>
      </w:r>
    </w:p>
  </w:footnote>
  <w:footnote w:id="1">
    <w:p w14:paraId="4E665FD9" w14:textId="77777777" w:rsidR="006B537C" w:rsidRPr="00367E68" w:rsidRDefault="006B537C" w:rsidP="000F676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67E68">
        <w:rPr>
          <w:rStyle w:val="af0"/>
        </w:rPr>
        <w:footnoteRef/>
      </w:r>
      <w:r w:rsidRPr="00367E68">
        <w:rPr>
          <w:rFonts w:ascii="Times New Roman" w:hAnsi="Times New Roman" w:cs="Times New Roman"/>
        </w:rPr>
        <w:t xml:space="preserve"> </w:t>
      </w:r>
      <w:r w:rsidRPr="00367E68">
        <w:rPr>
          <w:rFonts w:ascii="Times New Roman" w:hAnsi="Times New Roman" w:cs="Times New Roman"/>
          <w:bCs/>
          <w:i/>
        </w:rPr>
        <w:t>Горский А.А.</w:t>
      </w:r>
      <w:r w:rsidRPr="00367E68">
        <w:rPr>
          <w:rFonts w:ascii="Times New Roman" w:hAnsi="Times New Roman" w:cs="Times New Roman"/>
          <w:bCs/>
        </w:rPr>
        <w:t xml:space="preserve"> Русь</w:t>
      </w:r>
      <w:r w:rsidRPr="00367E68">
        <w:rPr>
          <w:rFonts w:ascii="Times New Roman" w:hAnsi="Times New Roman" w:cs="Times New Roman"/>
        </w:rPr>
        <w:t xml:space="preserve">: </w:t>
      </w:r>
      <w:r w:rsidRPr="00367E68">
        <w:rPr>
          <w:rFonts w:ascii="Times New Roman" w:hAnsi="Times New Roman" w:cs="Times New Roman"/>
          <w:bCs/>
        </w:rPr>
        <w:t>От</w:t>
      </w:r>
      <w:r w:rsidRPr="00367E68">
        <w:rPr>
          <w:rFonts w:ascii="Times New Roman" w:hAnsi="Times New Roman" w:cs="Times New Roman"/>
        </w:rPr>
        <w:t xml:space="preserve"> </w:t>
      </w:r>
      <w:r w:rsidRPr="00367E68">
        <w:rPr>
          <w:rFonts w:ascii="Times New Roman" w:hAnsi="Times New Roman" w:cs="Times New Roman"/>
          <w:bCs/>
        </w:rPr>
        <w:t>славянского</w:t>
      </w:r>
      <w:r w:rsidRPr="00367E68">
        <w:rPr>
          <w:rFonts w:ascii="Times New Roman" w:hAnsi="Times New Roman" w:cs="Times New Roman"/>
        </w:rPr>
        <w:t xml:space="preserve"> </w:t>
      </w:r>
      <w:r w:rsidRPr="00367E68">
        <w:rPr>
          <w:rFonts w:ascii="Times New Roman" w:hAnsi="Times New Roman" w:cs="Times New Roman"/>
          <w:bCs/>
        </w:rPr>
        <w:t>Расселения</w:t>
      </w:r>
      <w:r w:rsidRPr="00367E68">
        <w:rPr>
          <w:rFonts w:ascii="Times New Roman" w:hAnsi="Times New Roman" w:cs="Times New Roman"/>
        </w:rPr>
        <w:t xml:space="preserve"> </w:t>
      </w:r>
      <w:r w:rsidRPr="00367E68">
        <w:rPr>
          <w:rFonts w:ascii="Times New Roman" w:hAnsi="Times New Roman" w:cs="Times New Roman"/>
          <w:bCs/>
        </w:rPr>
        <w:t>до</w:t>
      </w:r>
      <w:r w:rsidRPr="00367E68">
        <w:rPr>
          <w:rFonts w:ascii="Times New Roman" w:hAnsi="Times New Roman" w:cs="Times New Roman"/>
        </w:rPr>
        <w:t xml:space="preserve"> </w:t>
      </w:r>
      <w:r w:rsidRPr="00367E68">
        <w:rPr>
          <w:rFonts w:ascii="Times New Roman" w:hAnsi="Times New Roman" w:cs="Times New Roman"/>
          <w:bCs/>
        </w:rPr>
        <w:t>Московского</w:t>
      </w:r>
      <w:r w:rsidRPr="00367E68">
        <w:rPr>
          <w:rFonts w:ascii="Times New Roman" w:hAnsi="Times New Roman" w:cs="Times New Roman"/>
        </w:rPr>
        <w:t xml:space="preserve"> </w:t>
      </w:r>
      <w:r w:rsidRPr="00367E68">
        <w:rPr>
          <w:rFonts w:ascii="Times New Roman" w:hAnsi="Times New Roman" w:cs="Times New Roman"/>
          <w:bCs/>
        </w:rPr>
        <w:t>царства</w:t>
      </w:r>
      <w:r w:rsidRPr="00367E68">
        <w:rPr>
          <w:rFonts w:ascii="Times New Roman" w:hAnsi="Times New Roman" w:cs="Times New Roman"/>
        </w:rPr>
        <w:t xml:space="preserve">. М.: Языки </w:t>
      </w:r>
      <w:r w:rsidRPr="00367E68">
        <w:rPr>
          <w:rFonts w:ascii="Times New Roman" w:hAnsi="Times New Roman" w:cs="Times New Roman"/>
          <w:bCs/>
        </w:rPr>
        <w:t>славянской</w:t>
      </w:r>
      <w:r w:rsidRPr="00367E68">
        <w:rPr>
          <w:rFonts w:ascii="Times New Roman" w:hAnsi="Times New Roman" w:cs="Times New Roman"/>
        </w:rPr>
        <w:t xml:space="preserve"> культуры, 2004 С. 46. </w:t>
      </w:r>
      <w:proofErr w:type="spellStart"/>
      <w:r>
        <w:rPr>
          <w:rFonts w:ascii="Times New Roman" w:hAnsi="Times New Roman" w:cs="Times New Roman"/>
        </w:rPr>
        <w:t>А.А.</w:t>
      </w:r>
      <w:r w:rsidRPr="00367E68">
        <w:rPr>
          <w:rFonts w:ascii="Times New Roman" w:hAnsi="Times New Roman" w:cs="Times New Roman"/>
        </w:rPr>
        <w:t>Горский</w:t>
      </w:r>
      <w:proofErr w:type="spellEnd"/>
      <w:r w:rsidRPr="00367E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воспроизводит</w:t>
      </w:r>
      <w:r w:rsidRPr="00367E68">
        <w:rPr>
          <w:rFonts w:ascii="Times New Roman" w:hAnsi="Times New Roman" w:cs="Times New Roman"/>
        </w:rPr>
        <w:t xml:space="preserve"> идею, высказанную </w:t>
      </w:r>
      <w:r>
        <w:rPr>
          <w:rFonts w:ascii="Times New Roman" w:hAnsi="Times New Roman" w:cs="Times New Roman"/>
        </w:rPr>
        <w:t xml:space="preserve">ещё </w:t>
      </w:r>
      <w:r w:rsidRPr="00367E68">
        <w:rPr>
          <w:rFonts w:ascii="Times New Roman" w:hAnsi="Times New Roman" w:cs="Times New Roman"/>
        </w:rPr>
        <w:t xml:space="preserve">в: </w:t>
      </w:r>
      <w:proofErr w:type="spellStart"/>
      <w:r w:rsidRPr="00367E68">
        <w:rPr>
          <w:rFonts w:ascii="Times New Roman" w:hAnsi="Times New Roman" w:cs="Times New Roman"/>
          <w:i/>
        </w:rPr>
        <w:t>Брим</w:t>
      </w:r>
      <w:proofErr w:type="spellEnd"/>
      <w:r w:rsidRPr="00367E68">
        <w:rPr>
          <w:rFonts w:ascii="Times New Roman" w:hAnsi="Times New Roman" w:cs="Times New Roman"/>
          <w:i/>
        </w:rPr>
        <w:t xml:space="preserve"> В.А.</w:t>
      </w:r>
      <w:r w:rsidRPr="00367E68">
        <w:rPr>
          <w:rFonts w:ascii="Times New Roman" w:hAnsi="Times New Roman" w:cs="Times New Roman"/>
        </w:rPr>
        <w:t xml:space="preserve"> Происхождение термина «Русь» // Россия и Запад. Исторический сборник. </w:t>
      </w:r>
      <w:proofErr w:type="spellStart"/>
      <w:r w:rsidRPr="00367E68">
        <w:rPr>
          <w:rFonts w:ascii="Times New Roman" w:hAnsi="Times New Roman" w:cs="Times New Roman"/>
        </w:rPr>
        <w:t>Вып</w:t>
      </w:r>
      <w:proofErr w:type="spellEnd"/>
      <w:r w:rsidRPr="00367E68">
        <w:rPr>
          <w:rFonts w:ascii="Times New Roman" w:hAnsi="Times New Roman" w:cs="Times New Roman"/>
        </w:rPr>
        <w:t xml:space="preserve">. I. </w:t>
      </w:r>
      <w:r>
        <w:rPr>
          <w:rFonts w:ascii="Times New Roman" w:hAnsi="Times New Roman" w:cs="Times New Roman"/>
        </w:rPr>
        <w:t>М.-</w:t>
      </w:r>
      <w:proofErr w:type="spellStart"/>
      <w:r w:rsidRPr="00367E68">
        <w:rPr>
          <w:rFonts w:ascii="Times New Roman" w:hAnsi="Times New Roman" w:cs="Times New Roman"/>
        </w:rPr>
        <w:t>Пг</w:t>
      </w:r>
      <w:proofErr w:type="spellEnd"/>
      <w:r w:rsidRPr="00367E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Госиздательство</w:t>
      </w:r>
      <w:proofErr w:type="spellEnd"/>
      <w:r w:rsidRPr="00367E68">
        <w:rPr>
          <w:rFonts w:ascii="Times New Roman" w:hAnsi="Times New Roman" w:cs="Times New Roman"/>
        </w:rPr>
        <w:t xml:space="preserve">, 1923, С. 5-10.  </w:t>
      </w:r>
    </w:p>
  </w:footnote>
  <w:footnote w:id="2">
    <w:p w14:paraId="4877DDC6" w14:textId="77777777" w:rsidR="006B537C" w:rsidRPr="003E6371" w:rsidRDefault="006B537C" w:rsidP="000F6763">
      <w:pPr>
        <w:spacing w:after="0"/>
        <w:ind w:right="-1"/>
        <w:jc w:val="both"/>
        <w:rPr>
          <w:rFonts w:ascii="Times New Roman" w:hAnsi="Times New Roman"/>
        </w:rPr>
      </w:pPr>
      <w:r w:rsidRPr="003E6371">
        <w:rPr>
          <w:rStyle w:val="af0"/>
        </w:rPr>
        <w:footnoteRef/>
      </w:r>
      <w:r w:rsidRPr="003E6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Пришедшая в </w:t>
      </w:r>
      <w:r>
        <w:rPr>
          <w:rFonts w:ascii="Times New Roman" w:hAnsi="Times New Roman"/>
          <w:lang w:val="fr-FR"/>
        </w:rPr>
        <w:t>XVIII</w:t>
      </w:r>
      <w:r w:rsidRPr="003E6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веке на смену династической, времён Ивана Грозного легенде о происхождении </w:t>
      </w:r>
      <w:proofErr w:type="spellStart"/>
      <w:r>
        <w:rPr>
          <w:rFonts w:ascii="Times New Roman" w:hAnsi="Times New Roman"/>
        </w:rPr>
        <w:t>рюриковичей</w:t>
      </w:r>
      <w:proofErr w:type="spellEnd"/>
      <w:r>
        <w:rPr>
          <w:rFonts w:ascii="Times New Roman" w:hAnsi="Times New Roman"/>
        </w:rPr>
        <w:t xml:space="preserve"> «от Августа кесаря», эта новая придворная легенда обосновывала право на престол Романовской династии. В своём классическом варианте </w:t>
      </w:r>
      <w:proofErr w:type="spellStart"/>
      <w:r>
        <w:rPr>
          <w:rFonts w:ascii="Times New Roman" w:hAnsi="Times New Roman"/>
        </w:rPr>
        <w:t>норманская</w:t>
      </w:r>
      <w:proofErr w:type="spellEnd"/>
      <w:r>
        <w:rPr>
          <w:rFonts w:ascii="Times New Roman" w:hAnsi="Times New Roman"/>
        </w:rPr>
        <w:t xml:space="preserve"> теория потеряла научную актуальность. Её сторонники справедливо отмечают важность славяно-скандинавского симбиоза в сложении древнерусской государственности, однако явно переоценивают роль быстро обрусевших варяжских князей и военных отрядов в политической жизни Руси </w:t>
      </w:r>
      <w:r>
        <w:rPr>
          <w:rFonts w:ascii="Times New Roman" w:hAnsi="Times New Roman"/>
          <w:lang w:val="fr-FR"/>
        </w:rPr>
        <w:t>IX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fr-FR"/>
        </w:rPr>
        <w:t>XI</w:t>
      </w:r>
      <w:r w:rsidRPr="006233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веков. Эта роль не сравнима с влиянием норманнов в Западной Европе, покоривших в </w:t>
      </w:r>
      <w:r>
        <w:rPr>
          <w:rFonts w:ascii="Times New Roman" w:hAnsi="Times New Roman"/>
          <w:lang w:val="fr-FR"/>
        </w:rPr>
        <w:t>VIII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fr-FR"/>
        </w:rPr>
        <w:t>XII</w:t>
      </w:r>
      <w:r>
        <w:rPr>
          <w:rFonts w:ascii="Times New Roman" w:hAnsi="Times New Roman"/>
        </w:rPr>
        <w:t xml:space="preserve"> веках часть Франции (Герцогство Нормандия), Юго-Восточную Англию, Шотландию и Ирландию, Южную Италию и Сицилию (Сицилийское королевство), сохранивших свой язык (франко-нормандский, англо-нормандский и ирландский диалекты </w:t>
      </w:r>
      <w:proofErr w:type="spellStart"/>
      <w:r>
        <w:rPr>
          <w:rFonts w:ascii="Times New Roman" w:hAnsi="Times New Roman"/>
        </w:rPr>
        <w:t>старонормандского</w:t>
      </w:r>
      <w:proofErr w:type="spellEnd"/>
      <w:r>
        <w:rPr>
          <w:rFonts w:ascii="Times New Roman" w:hAnsi="Times New Roman"/>
        </w:rPr>
        <w:t>) и отчасти фольклор</w:t>
      </w:r>
      <w:r w:rsidRPr="00745A4C">
        <w:rPr>
          <w:rFonts w:ascii="Times New Roman" w:hAnsi="Times New Roman"/>
        </w:rPr>
        <w:t xml:space="preserve">. Ср.: </w:t>
      </w:r>
      <w:r w:rsidRPr="00745A4C">
        <w:rPr>
          <w:rFonts w:ascii="Times New Roman" w:hAnsi="Times New Roman" w:cs="Times New Roman"/>
          <w:bCs/>
          <w:i/>
          <w:shd w:val="clear" w:color="auto" w:fill="FFFFFF"/>
        </w:rPr>
        <w:t>Петрухин В.Я.</w:t>
      </w:r>
      <w:r w:rsidRPr="00745A4C">
        <w:rPr>
          <w:rFonts w:ascii="Times New Roman" w:hAnsi="Times New Roman" w:cs="Times New Roman"/>
          <w:bCs/>
          <w:shd w:val="clear" w:color="auto" w:fill="FFFFFF"/>
        </w:rPr>
        <w:t xml:space="preserve"> Начало этнокультурной истории Руси </w:t>
      </w:r>
      <w:r w:rsidRPr="00745A4C">
        <w:rPr>
          <w:rFonts w:ascii="Times New Roman" w:hAnsi="Times New Roman" w:cs="Times New Roman"/>
          <w:bCs/>
          <w:shd w:val="clear" w:color="auto" w:fill="FFFFFF"/>
          <w:lang w:val="en-US"/>
        </w:rPr>
        <w:t>IX</w:t>
      </w:r>
      <w:r w:rsidRPr="00745A4C">
        <w:rPr>
          <w:rFonts w:ascii="Times New Roman" w:hAnsi="Times New Roman" w:cs="Times New Roman"/>
          <w:bCs/>
          <w:shd w:val="clear" w:color="auto" w:fill="FFFFFF"/>
        </w:rPr>
        <w:t>-</w:t>
      </w:r>
      <w:r w:rsidRPr="00745A4C">
        <w:rPr>
          <w:rFonts w:ascii="Times New Roman" w:hAnsi="Times New Roman" w:cs="Times New Roman"/>
          <w:bCs/>
          <w:shd w:val="clear" w:color="auto" w:fill="FFFFFF"/>
          <w:lang w:val="en-US"/>
        </w:rPr>
        <w:t>XI</w:t>
      </w:r>
      <w:r w:rsidRPr="00745A4C">
        <w:rPr>
          <w:rFonts w:ascii="Times New Roman" w:hAnsi="Times New Roman" w:cs="Times New Roman"/>
          <w:bCs/>
          <w:shd w:val="clear" w:color="auto" w:fill="FFFFFF"/>
        </w:rPr>
        <w:t xml:space="preserve"> веков. Смоленск: Русич-Генезис, 1995.</w:t>
      </w:r>
      <w:r w:rsidRPr="003E6371">
        <w:rPr>
          <w:rFonts w:ascii="Times New Roman" w:hAnsi="Times New Roman"/>
        </w:rPr>
        <w:t xml:space="preserve"> </w:t>
      </w:r>
    </w:p>
  </w:footnote>
  <w:footnote w:id="3">
    <w:p w14:paraId="3983DBE2" w14:textId="77777777" w:rsidR="006B537C" w:rsidRPr="00367E68" w:rsidRDefault="006B537C" w:rsidP="000F6763">
      <w:pPr>
        <w:pStyle w:val="Style1"/>
        <w:widowControl/>
        <w:tabs>
          <w:tab w:val="left" w:pos="284"/>
        </w:tabs>
        <w:ind w:right="-1"/>
        <w:jc w:val="both"/>
        <w:rPr>
          <w:sz w:val="22"/>
          <w:szCs w:val="22"/>
        </w:rPr>
      </w:pPr>
      <w:r w:rsidRPr="00367E68">
        <w:rPr>
          <w:rStyle w:val="af0"/>
          <w:sz w:val="22"/>
          <w:szCs w:val="22"/>
        </w:rPr>
        <w:footnoteRef/>
      </w:r>
      <w:r w:rsidRPr="00367E68">
        <w:rPr>
          <w:sz w:val="22"/>
          <w:szCs w:val="22"/>
        </w:rPr>
        <w:t xml:space="preserve"> </w:t>
      </w:r>
      <w:r w:rsidRPr="00367E68">
        <w:rPr>
          <w:bCs/>
          <w:i/>
          <w:sz w:val="22"/>
          <w:szCs w:val="22"/>
        </w:rPr>
        <w:t xml:space="preserve">Трубачёв О.Н. </w:t>
      </w:r>
      <w:r w:rsidRPr="00367E68">
        <w:rPr>
          <w:bCs/>
          <w:sz w:val="22"/>
          <w:szCs w:val="22"/>
        </w:rPr>
        <w:t xml:space="preserve">К истокам </w:t>
      </w:r>
      <w:r w:rsidRPr="00120BA5">
        <w:rPr>
          <w:bCs/>
          <w:sz w:val="22"/>
          <w:szCs w:val="22"/>
        </w:rPr>
        <w:t xml:space="preserve">Руси. </w:t>
      </w:r>
      <w:r w:rsidRPr="00FF44BE">
        <w:rPr>
          <w:sz w:val="22"/>
          <w:szCs w:val="22"/>
        </w:rPr>
        <w:t>Наблюдения лингвиста</w:t>
      </w:r>
      <w:r w:rsidRPr="00FF44BE">
        <w:rPr>
          <w:i/>
          <w:sz w:val="22"/>
          <w:szCs w:val="22"/>
        </w:rPr>
        <w:t>.</w:t>
      </w:r>
      <w:r w:rsidRPr="00FF44BE">
        <w:rPr>
          <w:sz w:val="22"/>
          <w:szCs w:val="22"/>
        </w:rPr>
        <w:t xml:space="preserve"> М.: Международный фонд славянской письменности и культуры, 1993, </w:t>
      </w:r>
      <w:r w:rsidRPr="00120BA5">
        <w:rPr>
          <w:sz w:val="22"/>
          <w:szCs w:val="22"/>
        </w:rPr>
        <w:t>С.35.</w:t>
      </w:r>
    </w:p>
  </w:footnote>
  <w:footnote w:id="4">
    <w:p w14:paraId="1297369C" w14:textId="77777777" w:rsidR="006B537C" w:rsidRPr="00367E68" w:rsidRDefault="006B537C" w:rsidP="000F6763">
      <w:pPr>
        <w:pStyle w:val="a4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67E68">
        <w:rPr>
          <w:rStyle w:val="af0"/>
          <w:sz w:val="22"/>
          <w:szCs w:val="22"/>
        </w:rPr>
        <w:footnoteRef/>
      </w:r>
      <w:r w:rsidRPr="00367E68">
        <w:rPr>
          <w:sz w:val="22"/>
          <w:szCs w:val="22"/>
        </w:rPr>
        <w:t xml:space="preserve"> </w:t>
      </w:r>
      <w:r w:rsidRPr="00367E68">
        <w:rPr>
          <w:i/>
          <w:iCs/>
          <w:sz w:val="22"/>
          <w:szCs w:val="22"/>
        </w:rPr>
        <w:t>Абаев В.И.</w:t>
      </w:r>
      <w:r w:rsidRPr="00367E68">
        <w:rPr>
          <w:sz w:val="22"/>
          <w:szCs w:val="22"/>
        </w:rPr>
        <w:t xml:space="preserve"> Историко-этимологический словарь осетинского языка. Т. 2. </w:t>
      </w:r>
      <w:r>
        <w:rPr>
          <w:sz w:val="22"/>
          <w:szCs w:val="22"/>
        </w:rPr>
        <w:t>Л</w:t>
      </w:r>
      <w:r w:rsidRPr="00367E68">
        <w:rPr>
          <w:sz w:val="22"/>
          <w:szCs w:val="22"/>
        </w:rPr>
        <w:t>.</w:t>
      </w:r>
      <w:r>
        <w:rPr>
          <w:sz w:val="22"/>
          <w:szCs w:val="22"/>
        </w:rPr>
        <w:t>: Наука</w:t>
      </w:r>
      <w:r w:rsidRPr="00367E68">
        <w:rPr>
          <w:sz w:val="22"/>
          <w:szCs w:val="22"/>
        </w:rPr>
        <w:t>, 1973</w:t>
      </w:r>
      <w:r>
        <w:rPr>
          <w:sz w:val="22"/>
          <w:szCs w:val="22"/>
        </w:rPr>
        <w:t>,</w:t>
      </w:r>
      <w:r w:rsidRPr="00367E68">
        <w:rPr>
          <w:sz w:val="22"/>
          <w:szCs w:val="22"/>
        </w:rPr>
        <w:t xml:space="preserve"> С. 435-437. </w:t>
      </w:r>
    </w:p>
  </w:footnote>
  <w:footnote w:id="5">
    <w:p w14:paraId="4E16B96A" w14:textId="77777777" w:rsidR="006B537C" w:rsidRPr="00367E68" w:rsidRDefault="006B537C" w:rsidP="000F6763">
      <w:pPr>
        <w:pStyle w:val="Style1"/>
        <w:widowControl/>
        <w:tabs>
          <w:tab w:val="left" w:pos="284"/>
        </w:tabs>
        <w:ind w:right="-1"/>
        <w:jc w:val="both"/>
        <w:rPr>
          <w:sz w:val="22"/>
          <w:szCs w:val="22"/>
        </w:rPr>
      </w:pPr>
      <w:r w:rsidRPr="00367E68">
        <w:rPr>
          <w:rStyle w:val="af0"/>
          <w:sz w:val="22"/>
          <w:szCs w:val="22"/>
        </w:rPr>
        <w:footnoteRef/>
      </w:r>
      <w:r w:rsidRPr="00367E68">
        <w:rPr>
          <w:sz w:val="22"/>
          <w:szCs w:val="22"/>
        </w:rPr>
        <w:t xml:space="preserve"> </w:t>
      </w:r>
      <w:r w:rsidRPr="00A4522E">
        <w:rPr>
          <w:sz w:val="22"/>
          <w:szCs w:val="22"/>
        </w:rPr>
        <w:t>Там же.</w:t>
      </w:r>
      <w:r w:rsidRPr="00367E68">
        <w:rPr>
          <w:sz w:val="22"/>
          <w:szCs w:val="22"/>
        </w:rPr>
        <w:t xml:space="preserve"> </w:t>
      </w:r>
    </w:p>
  </w:footnote>
  <w:footnote w:id="6">
    <w:p w14:paraId="58D400EE" w14:textId="77777777" w:rsidR="006B537C" w:rsidRPr="00844AD7" w:rsidRDefault="006B537C" w:rsidP="000F6763">
      <w:pPr>
        <w:pStyle w:val="Style1"/>
        <w:widowControl/>
        <w:ind w:right="-1"/>
        <w:jc w:val="both"/>
        <w:rPr>
          <w:bCs/>
          <w:sz w:val="22"/>
          <w:szCs w:val="22"/>
        </w:rPr>
      </w:pPr>
      <w:r w:rsidRPr="00844AD7">
        <w:rPr>
          <w:rStyle w:val="af0"/>
          <w:sz w:val="22"/>
          <w:szCs w:val="22"/>
        </w:rPr>
        <w:footnoteRef/>
      </w:r>
      <w:r w:rsidRPr="00844AD7">
        <w:rPr>
          <w:sz w:val="22"/>
          <w:szCs w:val="22"/>
        </w:rPr>
        <w:t xml:space="preserve"> Этнонимы </w:t>
      </w:r>
      <w:r>
        <w:rPr>
          <w:sz w:val="22"/>
          <w:szCs w:val="22"/>
        </w:rPr>
        <w:t>и э</w:t>
      </w:r>
      <w:r w:rsidRPr="00844AD7">
        <w:rPr>
          <w:sz w:val="22"/>
          <w:szCs w:val="22"/>
        </w:rPr>
        <w:t xml:space="preserve">кзонимы </w:t>
      </w:r>
      <w:r>
        <w:rPr>
          <w:sz w:val="22"/>
          <w:szCs w:val="22"/>
        </w:rPr>
        <w:t xml:space="preserve">народов </w:t>
      </w:r>
      <w:r w:rsidRPr="00844AD7">
        <w:rPr>
          <w:sz w:val="22"/>
          <w:szCs w:val="22"/>
        </w:rPr>
        <w:t>редко совпадают</w:t>
      </w:r>
      <w:r w:rsidRPr="00844AD7">
        <w:rPr>
          <w:rStyle w:val="FontStyle12"/>
          <w:bCs w:val="0"/>
          <w:sz w:val="22"/>
          <w:szCs w:val="22"/>
        </w:rPr>
        <w:t xml:space="preserve">: </w:t>
      </w:r>
      <w:hyperlink r:id="rId1" w:tooltip="Пиньинь" w:history="1">
        <w:proofErr w:type="spellStart"/>
        <w:r w:rsidRPr="000F6763">
          <w:rPr>
            <w:rStyle w:val="ad"/>
            <w:i/>
            <w:color w:val="auto"/>
            <w:sz w:val="22"/>
            <w:szCs w:val="22"/>
          </w:rPr>
          <w:t>Пиньинь</w:t>
        </w:r>
        <w:proofErr w:type="spellEnd"/>
      </w:hyperlink>
      <w:r w:rsidRPr="000F6763">
        <w:rPr>
          <w:rStyle w:val="FontStyle12"/>
          <w:bCs w:val="0"/>
          <w:sz w:val="22"/>
          <w:szCs w:val="22"/>
          <w:u w:val="single"/>
        </w:rPr>
        <w:t xml:space="preserve"> </w:t>
      </w:r>
      <w:r w:rsidRPr="000F6763">
        <w:rPr>
          <w:rStyle w:val="FontStyle12"/>
          <w:b w:val="0"/>
          <w:sz w:val="22"/>
          <w:szCs w:val="22"/>
        </w:rPr>
        <w:t xml:space="preserve">(Китайцы, </w:t>
      </w:r>
      <w:proofErr w:type="spellStart"/>
      <w:r w:rsidRPr="000F6763">
        <w:rPr>
          <w:rStyle w:val="FontStyle12"/>
          <w:b w:val="0"/>
          <w:sz w:val="22"/>
          <w:szCs w:val="22"/>
        </w:rPr>
        <w:t>Chinese</w:t>
      </w:r>
      <w:proofErr w:type="spellEnd"/>
      <w:r w:rsidRPr="000F6763">
        <w:rPr>
          <w:rStyle w:val="FontStyle12"/>
          <w:b w:val="0"/>
          <w:sz w:val="22"/>
          <w:szCs w:val="22"/>
        </w:rPr>
        <w:t xml:space="preserve">, </w:t>
      </w:r>
      <w:proofErr w:type="spellStart"/>
      <w:r w:rsidRPr="000F6763">
        <w:rPr>
          <w:rStyle w:val="FontStyle12"/>
          <w:b w:val="0"/>
          <w:sz w:val="22"/>
          <w:szCs w:val="22"/>
        </w:rPr>
        <w:t>Chinois</w:t>
      </w:r>
      <w:proofErr w:type="spellEnd"/>
      <w:r w:rsidRPr="000F6763">
        <w:rPr>
          <w:rStyle w:val="FontStyle12"/>
          <w:b w:val="0"/>
          <w:sz w:val="22"/>
          <w:szCs w:val="22"/>
        </w:rPr>
        <w:t xml:space="preserve">), </w:t>
      </w:r>
      <w:proofErr w:type="spellStart"/>
      <w:r w:rsidRPr="000F6763">
        <w:rPr>
          <w:rStyle w:val="st"/>
          <w:bCs/>
          <w:i/>
          <w:sz w:val="22"/>
          <w:szCs w:val="22"/>
        </w:rPr>
        <w:t>Йеhудим</w:t>
      </w:r>
      <w:proofErr w:type="spellEnd"/>
      <w:r w:rsidRPr="000F6763">
        <w:rPr>
          <w:rStyle w:val="FontStyle12"/>
          <w:bCs w:val="0"/>
          <w:sz w:val="22"/>
          <w:szCs w:val="22"/>
        </w:rPr>
        <w:t xml:space="preserve"> </w:t>
      </w:r>
      <w:r w:rsidRPr="000F6763">
        <w:rPr>
          <w:rStyle w:val="FontStyle12"/>
          <w:b w:val="0"/>
          <w:sz w:val="22"/>
          <w:szCs w:val="22"/>
        </w:rPr>
        <w:t xml:space="preserve">(Евреи, </w:t>
      </w:r>
      <w:proofErr w:type="spellStart"/>
      <w:r w:rsidRPr="000F6763">
        <w:rPr>
          <w:rStyle w:val="FontStyle12"/>
          <w:b w:val="0"/>
          <w:sz w:val="22"/>
          <w:szCs w:val="22"/>
        </w:rPr>
        <w:t>Jews</w:t>
      </w:r>
      <w:proofErr w:type="spellEnd"/>
      <w:r w:rsidRPr="000F6763">
        <w:rPr>
          <w:rStyle w:val="FontStyle12"/>
          <w:b w:val="0"/>
          <w:sz w:val="22"/>
          <w:szCs w:val="22"/>
        </w:rPr>
        <w:t xml:space="preserve">, </w:t>
      </w:r>
      <w:proofErr w:type="spellStart"/>
      <w:r w:rsidRPr="000F6763">
        <w:rPr>
          <w:rStyle w:val="FontStyle12"/>
          <w:b w:val="0"/>
          <w:sz w:val="22"/>
          <w:szCs w:val="22"/>
        </w:rPr>
        <w:t>Judentum</w:t>
      </w:r>
      <w:proofErr w:type="spellEnd"/>
      <w:r w:rsidRPr="000F6763">
        <w:rPr>
          <w:rStyle w:val="FontStyle12"/>
          <w:b w:val="0"/>
          <w:sz w:val="22"/>
          <w:szCs w:val="22"/>
        </w:rPr>
        <w:t xml:space="preserve">, </w:t>
      </w:r>
      <w:proofErr w:type="spellStart"/>
      <w:r w:rsidRPr="000F6763">
        <w:rPr>
          <w:rStyle w:val="FontStyle12"/>
          <w:b w:val="0"/>
          <w:sz w:val="22"/>
          <w:szCs w:val="22"/>
        </w:rPr>
        <w:t>Juifs</w:t>
      </w:r>
      <w:proofErr w:type="spellEnd"/>
      <w:r w:rsidRPr="000F6763">
        <w:rPr>
          <w:rStyle w:val="FontStyle12"/>
          <w:b w:val="0"/>
          <w:sz w:val="22"/>
          <w:szCs w:val="22"/>
        </w:rPr>
        <w:t xml:space="preserve">), </w:t>
      </w:r>
      <w:proofErr w:type="spellStart"/>
      <w:r w:rsidRPr="00844AD7">
        <w:rPr>
          <w:rStyle w:val="st"/>
          <w:i/>
          <w:sz w:val="22"/>
          <w:szCs w:val="22"/>
        </w:rPr>
        <w:t>Έλληνες</w:t>
      </w:r>
      <w:proofErr w:type="spellEnd"/>
      <w:r w:rsidRPr="00844AD7">
        <w:rPr>
          <w:rStyle w:val="st"/>
          <w:sz w:val="22"/>
          <w:szCs w:val="22"/>
        </w:rPr>
        <w:t xml:space="preserve"> (Греки, </w:t>
      </w:r>
      <w:hyperlink r:id="rId2" w:history="1">
        <w:proofErr w:type="spellStart"/>
        <w:r w:rsidRPr="000F6763">
          <w:rPr>
            <w:rStyle w:val="ad"/>
            <w:color w:val="auto"/>
            <w:sz w:val="22"/>
            <w:szCs w:val="22"/>
          </w:rPr>
          <w:t>Grieche</w:t>
        </w:r>
        <w:proofErr w:type="spellEnd"/>
      </w:hyperlink>
      <w:r w:rsidRPr="00844AD7">
        <w:rPr>
          <w:rStyle w:val="st"/>
          <w:sz w:val="22"/>
          <w:szCs w:val="22"/>
        </w:rPr>
        <w:t>)</w:t>
      </w:r>
      <w:r>
        <w:rPr>
          <w:rStyle w:val="st"/>
          <w:sz w:val="22"/>
          <w:szCs w:val="22"/>
        </w:rPr>
        <w:t>,</w:t>
      </w:r>
      <w:r w:rsidRPr="00844AD7">
        <w:rPr>
          <w:rStyle w:val="st"/>
          <w:sz w:val="22"/>
          <w:szCs w:val="22"/>
        </w:rPr>
        <w:t xml:space="preserve"> </w:t>
      </w:r>
      <w:proofErr w:type="spellStart"/>
      <w:r w:rsidRPr="000F6763">
        <w:rPr>
          <w:rStyle w:val="FontStyle12"/>
          <w:b w:val="0"/>
          <w:i/>
          <w:sz w:val="22"/>
          <w:szCs w:val="22"/>
        </w:rPr>
        <w:t>Deutsche</w:t>
      </w:r>
      <w:proofErr w:type="spellEnd"/>
      <w:r w:rsidRPr="000F6763">
        <w:rPr>
          <w:rStyle w:val="FontStyle12"/>
          <w:b w:val="0"/>
          <w:sz w:val="22"/>
          <w:szCs w:val="22"/>
        </w:rPr>
        <w:t xml:space="preserve"> (Немцы, </w:t>
      </w:r>
      <w:proofErr w:type="spellStart"/>
      <w:r w:rsidRPr="000F6763">
        <w:rPr>
          <w:rStyle w:val="FontStyle12"/>
          <w:b w:val="0"/>
          <w:sz w:val="22"/>
          <w:szCs w:val="22"/>
        </w:rPr>
        <w:t>Allemands</w:t>
      </w:r>
      <w:proofErr w:type="spellEnd"/>
      <w:r w:rsidRPr="000F6763">
        <w:rPr>
          <w:rStyle w:val="FontStyle12"/>
          <w:b w:val="0"/>
          <w:sz w:val="22"/>
          <w:szCs w:val="22"/>
        </w:rPr>
        <w:t xml:space="preserve">, </w:t>
      </w:r>
      <w:proofErr w:type="spellStart"/>
      <w:r w:rsidRPr="000F6763">
        <w:rPr>
          <w:rStyle w:val="FontStyle12"/>
          <w:b w:val="0"/>
          <w:sz w:val="22"/>
          <w:szCs w:val="22"/>
        </w:rPr>
        <w:t>Germans</w:t>
      </w:r>
      <w:proofErr w:type="spellEnd"/>
      <w:r w:rsidRPr="000F6763">
        <w:rPr>
          <w:rStyle w:val="FontStyle12"/>
          <w:b w:val="0"/>
          <w:sz w:val="22"/>
          <w:szCs w:val="22"/>
        </w:rPr>
        <w:t xml:space="preserve">) и пр. </w:t>
      </w:r>
      <w:r>
        <w:rPr>
          <w:sz w:val="22"/>
          <w:szCs w:val="22"/>
        </w:rPr>
        <w:t>Древнеримское прозвище</w:t>
      </w:r>
      <w:r w:rsidRPr="00844AD7">
        <w:rPr>
          <w:sz w:val="22"/>
          <w:szCs w:val="22"/>
        </w:rPr>
        <w:t xml:space="preserve"> немцев </w:t>
      </w:r>
      <w:proofErr w:type="spellStart"/>
      <w:r w:rsidRPr="00844AD7">
        <w:rPr>
          <w:i/>
          <w:sz w:val="22"/>
          <w:szCs w:val="22"/>
          <w:lang w:val="en-US"/>
        </w:rPr>
        <w:t>germanus</w:t>
      </w:r>
      <w:proofErr w:type="spellEnd"/>
      <w:r w:rsidRPr="00844AD7">
        <w:rPr>
          <w:sz w:val="22"/>
          <w:szCs w:val="22"/>
        </w:rPr>
        <w:t xml:space="preserve"> «родной, единокровный»</w:t>
      </w:r>
      <w:r>
        <w:rPr>
          <w:sz w:val="22"/>
          <w:szCs w:val="22"/>
        </w:rPr>
        <w:t xml:space="preserve"> </w:t>
      </w:r>
      <w:r w:rsidRPr="00844AD7">
        <w:rPr>
          <w:sz w:val="22"/>
          <w:szCs w:val="22"/>
        </w:rPr>
        <w:t>вовсе не обозначало языковой близости.</w:t>
      </w:r>
      <w:r>
        <w:rPr>
          <w:sz w:val="22"/>
          <w:szCs w:val="22"/>
        </w:rPr>
        <w:t xml:space="preserve"> </w:t>
      </w:r>
    </w:p>
  </w:footnote>
  <w:footnote w:id="7">
    <w:p w14:paraId="58349A1A" w14:textId="77777777" w:rsidR="006B537C" w:rsidRPr="006B537C" w:rsidRDefault="006B537C" w:rsidP="000F6763">
      <w:pPr>
        <w:pStyle w:val="ae"/>
        <w:jc w:val="both"/>
        <w:rPr>
          <w:rFonts w:ascii="Times New Roman" w:hAnsi="Times New Roman"/>
          <w:sz w:val="22"/>
          <w:szCs w:val="22"/>
          <w:lang w:val="ru-RU"/>
        </w:rPr>
      </w:pPr>
      <w:r w:rsidRPr="00745A4C">
        <w:rPr>
          <w:rStyle w:val="af0"/>
          <w:sz w:val="22"/>
          <w:szCs w:val="22"/>
        </w:rPr>
        <w:footnoteRef/>
      </w:r>
      <w:r w:rsidRPr="006B537C">
        <w:rPr>
          <w:rFonts w:ascii="Times New Roman" w:hAnsi="Times New Roman"/>
          <w:sz w:val="22"/>
          <w:szCs w:val="22"/>
          <w:lang w:val="ru-RU"/>
        </w:rPr>
        <w:t xml:space="preserve"> О праславянском происхождении </w:t>
      </w:r>
      <w:proofErr w:type="spellStart"/>
      <w:r w:rsidRPr="006B537C">
        <w:rPr>
          <w:rFonts w:ascii="Times New Roman" w:hAnsi="Times New Roman"/>
          <w:sz w:val="22"/>
          <w:szCs w:val="22"/>
          <w:lang w:val="ru-RU"/>
        </w:rPr>
        <w:t>именьковцев</w:t>
      </w:r>
      <w:proofErr w:type="spellEnd"/>
      <w:r w:rsidRPr="006B537C">
        <w:rPr>
          <w:rFonts w:ascii="Times New Roman" w:hAnsi="Times New Roman"/>
          <w:sz w:val="22"/>
          <w:szCs w:val="22"/>
          <w:lang w:val="ru-RU"/>
        </w:rPr>
        <w:t xml:space="preserve"> см.: </w:t>
      </w:r>
      <w:r w:rsidRPr="006B537C">
        <w:rPr>
          <w:rFonts w:ascii="Times New Roman" w:hAnsi="Times New Roman"/>
          <w:i/>
          <w:iCs/>
          <w:sz w:val="22"/>
          <w:szCs w:val="22"/>
          <w:lang w:val="ru-RU"/>
        </w:rPr>
        <w:t>Матвеева Г.И</w:t>
      </w:r>
      <w:r w:rsidRPr="006B537C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6B537C">
        <w:rPr>
          <w:rStyle w:val="reference-text"/>
          <w:rFonts w:ascii="Times New Roman" w:hAnsi="Times New Roman"/>
          <w:sz w:val="22"/>
          <w:szCs w:val="22"/>
          <w:lang w:val="ru-RU"/>
        </w:rPr>
        <w:t xml:space="preserve">О происхождении </w:t>
      </w:r>
      <w:proofErr w:type="spellStart"/>
      <w:r w:rsidRPr="006B537C">
        <w:rPr>
          <w:rStyle w:val="reference-text"/>
          <w:rFonts w:ascii="Times New Roman" w:hAnsi="Times New Roman"/>
          <w:sz w:val="22"/>
          <w:szCs w:val="22"/>
          <w:lang w:val="ru-RU"/>
        </w:rPr>
        <w:t>именьковской</w:t>
      </w:r>
      <w:proofErr w:type="spellEnd"/>
      <w:r w:rsidRPr="006B537C">
        <w:rPr>
          <w:rStyle w:val="reference-text"/>
          <w:rFonts w:ascii="Times New Roman" w:hAnsi="Times New Roman"/>
          <w:sz w:val="22"/>
          <w:szCs w:val="22"/>
          <w:lang w:val="ru-RU"/>
        </w:rPr>
        <w:t xml:space="preserve"> культуры // Древние и средневековые культуры Поволжья. Куйбышев: КГУ, 1981, С.52-73; </w:t>
      </w:r>
      <w:r w:rsidRPr="006B537C">
        <w:rPr>
          <w:rStyle w:val="reference-text"/>
          <w:rFonts w:ascii="Times New Roman" w:hAnsi="Times New Roman"/>
          <w:i/>
          <w:iCs/>
          <w:sz w:val="22"/>
          <w:szCs w:val="22"/>
          <w:lang w:val="ru-RU"/>
        </w:rPr>
        <w:t>она же,</w:t>
      </w:r>
      <w:r w:rsidRPr="006B537C">
        <w:rPr>
          <w:rStyle w:val="reference-text"/>
          <w:rFonts w:ascii="Times New Roman" w:hAnsi="Times New Roman"/>
          <w:sz w:val="22"/>
          <w:szCs w:val="22"/>
          <w:lang w:val="ru-RU"/>
        </w:rPr>
        <w:t xml:space="preserve"> </w:t>
      </w:r>
      <w:r w:rsidRPr="006B537C">
        <w:rPr>
          <w:rStyle w:val="citation"/>
          <w:rFonts w:ascii="Times New Roman" w:eastAsia="SimSun" w:hAnsi="Times New Roman"/>
          <w:sz w:val="22"/>
          <w:szCs w:val="22"/>
          <w:lang w:val="ru-RU"/>
        </w:rPr>
        <w:t xml:space="preserve">Среднее Поволжье в </w:t>
      </w:r>
      <w:r w:rsidRPr="00745A4C">
        <w:rPr>
          <w:rStyle w:val="citation"/>
          <w:rFonts w:ascii="Times New Roman" w:eastAsia="SimSun" w:hAnsi="Times New Roman"/>
          <w:sz w:val="22"/>
          <w:szCs w:val="22"/>
        </w:rPr>
        <w:t>IV</w:t>
      </w:r>
      <w:r w:rsidRPr="006B537C">
        <w:rPr>
          <w:rStyle w:val="citation"/>
          <w:rFonts w:ascii="Times New Roman" w:eastAsia="SimSun" w:hAnsi="Times New Roman"/>
          <w:sz w:val="22"/>
          <w:szCs w:val="22"/>
          <w:lang w:val="ru-RU"/>
        </w:rPr>
        <w:t>-</w:t>
      </w:r>
      <w:r w:rsidRPr="00745A4C">
        <w:rPr>
          <w:rStyle w:val="citation"/>
          <w:rFonts w:ascii="Times New Roman" w:eastAsia="SimSun" w:hAnsi="Times New Roman"/>
          <w:sz w:val="22"/>
          <w:szCs w:val="22"/>
        </w:rPr>
        <w:t>VII</w:t>
      </w:r>
      <w:r w:rsidRPr="006B537C">
        <w:rPr>
          <w:rStyle w:val="citation"/>
          <w:rFonts w:ascii="Times New Roman" w:eastAsia="SimSun" w:hAnsi="Times New Roman"/>
          <w:sz w:val="22"/>
          <w:szCs w:val="22"/>
          <w:lang w:val="ru-RU"/>
        </w:rPr>
        <w:t xml:space="preserve"> вв.: </w:t>
      </w:r>
      <w:proofErr w:type="spellStart"/>
      <w:r w:rsidRPr="006B537C">
        <w:rPr>
          <w:rStyle w:val="citation"/>
          <w:rFonts w:ascii="Times New Roman" w:eastAsia="SimSun" w:hAnsi="Times New Roman"/>
          <w:sz w:val="22"/>
          <w:szCs w:val="22"/>
          <w:lang w:val="ru-RU"/>
        </w:rPr>
        <w:t>Именьковская</w:t>
      </w:r>
      <w:proofErr w:type="spellEnd"/>
      <w:r w:rsidRPr="006B537C">
        <w:rPr>
          <w:rStyle w:val="citation"/>
          <w:rFonts w:ascii="Times New Roman" w:eastAsia="SimSun" w:hAnsi="Times New Roman"/>
          <w:sz w:val="22"/>
          <w:szCs w:val="22"/>
          <w:lang w:val="ru-RU"/>
        </w:rPr>
        <w:t xml:space="preserve"> культура. Учебное пособие. Самара: Самарский университет, 2004, С.74-76;</w:t>
      </w:r>
      <w:r w:rsidRPr="006B537C">
        <w:rPr>
          <w:rStyle w:val="reference-text"/>
          <w:rFonts w:ascii="Times New Roman" w:hAnsi="Times New Roman"/>
          <w:sz w:val="22"/>
          <w:szCs w:val="22"/>
          <w:lang w:val="ru-RU"/>
        </w:rPr>
        <w:t xml:space="preserve"> </w:t>
      </w:r>
      <w:r w:rsidRPr="006B537C">
        <w:rPr>
          <w:rStyle w:val="reference-text"/>
          <w:rFonts w:ascii="Times New Roman" w:hAnsi="Times New Roman"/>
          <w:i/>
          <w:iCs/>
          <w:sz w:val="22"/>
          <w:szCs w:val="22"/>
          <w:lang w:val="ru-RU"/>
        </w:rPr>
        <w:t>Кляшторный С.Г.</w:t>
      </w:r>
      <w:r w:rsidRPr="006B537C">
        <w:rPr>
          <w:rStyle w:val="reference-text"/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6B537C">
        <w:rPr>
          <w:rStyle w:val="reference-text"/>
          <w:rFonts w:ascii="Times New Roman" w:hAnsi="Times New Roman"/>
          <w:sz w:val="22"/>
          <w:szCs w:val="22"/>
          <w:lang w:val="ru-RU"/>
        </w:rPr>
        <w:t>Праславяне</w:t>
      </w:r>
      <w:proofErr w:type="spellEnd"/>
      <w:r w:rsidRPr="006B537C">
        <w:rPr>
          <w:rStyle w:val="reference-text"/>
          <w:rFonts w:ascii="Times New Roman" w:hAnsi="Times New Roman"/>
          <w:sz w:val="22"/>
          <w:szCs w:val="22"/>
          <w:lang w:val="ru-RU"/>
        </w:rPr>
        <w:t xml:space="preserve"> в Поволжье // Взаимодействие народов Евразии в эпоху Великого переселения народов. Материалы международного научного симпозиума и международной научно-практической конференции. Ижевск: Удмуртский Государственный Университет, 2006, С.227-229;</w:t>
      </w:r>
      <w:r w:rsidRPr="006B537C">
        <w:rPr>
          <w:rStyle w:val="reference-text"/>
          <w:lang w:val="ru-RU"/>
        </w:rPr>
        <w:t xml:space="preserve"> </w:t>
      </w:r>
      <w:proofErr w:type="spellStart"/>
      <w:r w:rsidRPr="006B537C">
        <w:rPr>
          <w:rStyle w:val="postbody"/>
          <w:rFonts w:ascii="Times New Roman" w:hAnsi="Times New Roman"/>
          <w:i/>
          <w:iCs/>
          <w:sz w:val="22"/>
          <w:szCs w:val="22"/>
          <w:lang w:val="ru-RU"/>
        </w:rPr>
        <w:t>Напольских</w:t>
      </w:r>
      <w:proofErr w:type="spellEnd"/>
      <w:r w:rsidRPr="006B537C">
        <w:rPr>
          <w:rStyle w:val="postbody"/>
          <w:rFonts w:ascii="Times New Roman" w:hAnsi="Times New Roman"/>
          <w:i/>
          <w:iCs/>
          <w:sz w:val="22"/>
          <w:szCs w:val="22"/>
          <w:lang w:val="ru-RU"/>
        </w:rPr>
        <w:t xml:space="preserve"> В.В.</w:t>
      </w:r>
      <w:r w:rsidRPr="006B537C">
        <w:rPr>
          <w:rStyle w:val="postbody"/>
          <w:rFonts w:ascii="Times New Roman" w:hAnsi="Times New Roman"/>
          <w:sz w:val="22"/>
          <w:szCs w:val="22"/>
          <w:lang w:val="ru-RU"/>
        </w:rPr>
        <w:t xml:space="preserve"> Балто-славянский языковой компонент в Нижнем Прикамье в сер. </w:t>
      </w:r>
      <w:r w:rsidRPr="00745A4C">
        <w:rPr>
          <w:rStyle w:val="postbody"/>
          <w:rFonts w:ascii="Times New Roman" w:hAnsi="Times New Roman"/>
          <w:sz w:val="22"/>
          <w:szCs w:val="22"/>
        </w:rPr>
        <w:t>I</w:t>
      </w:r>
      <w:r w:rsidRPr="006B537C">
        <w:rPr>
          <w:rStyle w:val="postbody"/>
          <w:rFonts w:ascii="Times New Roman" w:hAnsi="Times New Roman"/>
          <w:sz w:val="22"/>
          <w:szCs w:val="22"/>
          <w:lang w:val="ru-RU"/>
        </w:rPr>
        <w:t xml:space="preserve"> тыс. н.э. // Славяноведение. 2006. №2, С.3-19</w:t>
      </w:r>
      <w:r w:rsidRPr="006B537C">
        <w:rPr>
          <w:rStyle w:val="extended-textfull"/>
          <w:rFonts w:ascii="Times New Roman" w:hAnsi="Times New Roman"/>
          <w:sz w:val="22"/>
          <w:szCs w:val="22"/>
          <w:lang w:val="ru-RU"/>
        </w:rPr>
        <w:t xml:space="preserve">; </w:t>
      </w:r>
      <w:proofErr w:type="spellStart"/>
      <w:r w:rsidRPr="006B537C">
        <w:rPr>
          <w:rStyle w:val="reference-text"/>
          <w:rFonts w:ascii="Times New Roman" w:hAnsi="Times New Roman"/>
          <w:i/>
          <w:iCs/>
          <w:sz w:val="22"/>
          <w:szCs w:val="22"/>
          <w:lang w:val="ru-RU"/>
        </w:rPr>
        <w:t>Насибуллин</w:t>
      </w:r>
      <w:proofErr w:type="spellEnd"/>
      <w:r w:rsidRPr="006B537C">
        <w:rPr>
          <w:rStyle w:val="reference-text"/>
          <w:rFonts w:ascii="Times New Roman" w:hAnsi="Times New Roman"/>
          <w:i/>
          <w:iCs/>
          <w:sz w:val="22"/>
          <w:szCs w:val="22"/>
          <w:lang w:val="ru-RU"/>
        </w:rPr>
        <w:t xml:space="preserve"> Р.Ш.</w:t>
      </w:r>
      <w:r w:rsidRPr="006B537C">
        <w:rPr>
          <w:rStyle w:val="reference-text"/>
          <w:rFonts w:ascii="Times New Roman" w:hAnsi="Times New Roman"/>
          <w:sz w:val="22"/>
          <w:szCs w:val="22"/>
          <w:lang w:val="ru-RU"/>
        </w:rPr>
        <w:t xml:space="preserve"> К проблеме этнической принадлежности носителей </w:t>
      </w:r>
      <w:proofErr w:type="spellStart"/>
      <w:r w:rsidRPr="006B537C">
        <w:rPr>
          <w:rStyle w:val="reference-text"/>
          <w:rFonts w:ascii="Times New Roman" w:hAnsi="Times New Roman"/>
          <w:sz w:val="22"/>
          <w:szCs w:val="22"/>
          <w:lang w:val="ru-RU"/>
        </w:rPr>
        <w:t>именьковской</w:t>
      </w:r>
      <w:proofErr w:type="spellEnd"/>
      <w:r w:rsidRPr="006B537C">
        <w:rPr>
          <w:rStyle w:val="reference-text"/>
          <w:rFonts w:ascii="Times New Roman" w:hAnsi="Times New Roman"/>
          <w:sz w:val="22"/>
          <w:szCs w:val="22"/>
          <w:lang w:val="ru-RU"/>
        </w:rPr>
        <w:t xml:space="preserve"> археологической культуры // Вестник Удмуртского университета. 1992, № 6, С.76-79 и др.</w:t>
      </w:r>
    </w:p>
  </w:footnote>
  <w:footnote w:id="8">
    <w:p w14:paraId="7508CA02" w14:textId="77777777" w:rsidR="006B537C" w:rsidRPr="005B1186" w:rsidRDefault="006B537C" w:rsidP="000F676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45A4C">
        <w:rPr>
          <w:rStyle w:val="af0"/>
        </w:rPr>
        <w:footnoteRef/>
      </w:r>
      <w:r w:rsidRPr="00745A4C">
        <w:rPr>
          <w:rFonts w:ascii="Times New Roman" w:hAnsi="Times New Roman"/>
        </w:rPr>
        <w:t xml:space="preserve"> </w:t>
      </w:r>
      <w:r w:rsidRPr="00745A4C">
        <w:rPr>
          <w:rFonts w:ascii="Times New Roman" w:hAnsi="Times New Roman"/>
          <w:iCs/>
        </w:rPr>
        <w:t>Восходящее к праславянскому самоназвание *</w:t>
      </w:r>
      <w:r w:rsidRPr="00745A4C">
        <w:rPr>
          <w:rFonts w:ascii="Times New Roman" w:hAnsi="Times New Roman"/>
          <w:i/>
          <w:lang w:val="fr-FR"/>
        </w:rPr>
        <w:t>rusy</w:t>
      </w:r>
      <w:r w:rsidRPr="00745A4C">
        <w:rPr>
          <w:rFonts w:ascii="Times New Roman" w:hAnsi="Times New Roman"/>
          <w:iCs/>
        </w:rPr>
        <w:t xml:space="preserve"> осталось в качестве прозвища «русый, светловолосый» у болгар </w:t>
      </w:r>
      <w:r w:rsidRPr="00745A4C">
        <w:rPr>
          <w:rFonts w:ascii="Times New Roman" w:hAnsi="Times New Roman"/>
          <w:i/>
        </w:rPr>
        <w:t>рус</w:t>
      </w:r>
      <w:r w:rsidRPr="00745A4C">
        <w:rPr>
          <w:rFonts w:ascii="Times New Roman" w:hAnsi="Times New Roman"/>
          <w:iCs/>
        </w:rPr>
        <w:t xml:space="preserve">, сербов и хорватов </w:t>
      </w:r>
      <w:proofErr w:type="spellStart"/>
      <w:r w:rsidRPr="00745A4C">
        <w:rPr>
          <w:rFonts w:ascii="Times New Roman" w:hAnsi="Times New Roman"/>
          <w:i/>
        </w:rPr>
        <w:t>рӳс</w:t>
      </w:r>
      <w:proofErr w:type="spellEnd"/>
      <w:r w:rsidRPr="00745A4C">
        <w:rPr>
          <w:rFonts w:ascii="Times New Roman" w:hAnsi="Times New Roman"/>
          <w:iCs/>
        </w:rPr>
        <w:t xml:space="preserve">, словенцев </w:t>
      </w:r>
      <w:r w:rsidRPr="00745A4C">
        <w:rPr>
          <w:rFonts w:ascii="Times New Roman" w:hAnsi="Times New Roman"/>
          <w:i/>
          <w:lang w:val="fr-FR"/>
        </w:rPr>
        <w:t>r</w:t>
      </w:r>
      <w:r w:rsidRPr="00745A4C">
        <w:rPr>
          <w:rFonts w:ascii="Times New Roman" w:hAnsi="Times New Roman"/>
          <w:i/>
        </w:rPr>
        <w:t>û</w:t>
      </w:r>
      <w:r w:rsidRPr="00745A4C">
        <w:rPr>
          <w:rFonts w:ascii="Times New Roman" w:hAnsi="Times New Roman"/>
          <w:i/>
          <w:lang w:val="fr-FR"/>
        </w:rPr>
        <w:t>s</w:t>
      </w:r>
      <w:r w:rsidRPr="00745A4C">
        <w:rPr>
          <w:rFonts w:ascii="Times New Roman" w:hAnsi="Times New Roman"/>
          <w:iCs/>
        </w:rPr>
        <w:t xml:space="preserve">, чехов и словаков </w:t>
      </w:r>
      <w:r w:rsidRPr="00745A4C">
        <w:rPr>
          <w:rFonts w:ascii="Times New Roman" w:hAnsi="Times New Roman"/>
          <w:i/>
          <w:lang w:val="fr-FR"/>
        </w:rPr>
        <w:t>rus</w:t>
      </w:r>
      <w:r w:rsidRPr="00745A4C">
        <w:rPr>
          <w:rFonts w:ascii="Times New Roman" w:hAnsi="Times New Roman"/>
          <w:i/>
        </w:rPr>
        <w:t>ý</w:t>
      </w:r>
      <w:r w:rsidRPr="00745A4C">
        <w:rPr>
          <w:rFonts w:ascii="Times New Roman" w:hAnsi="Times New Roman"/>
          <w:iCs/>
        </w:rPr>
        <w:t xml:space="preserve">, поляков </w:t>
      </w:r>
      <w:r w:rsidRPr="00745A4C">
        <w:rPr>
          <w:rFonts w:ascii="Times New Roman" w:hAnsi="Times New Roman"/>
          <w:i/>
          <w:lang w:val="fr-FR"/>
        </w:rPr>
        <w:t>rusy</w:t>
      </w:r>
      <w:r w:rsidRPr="00745A4C">
        <w:rPr>
          <w:rFonts w:ascii="Times New Roman" w:hAnsi="Times New Roman"/>
          <w:iCs/>
        </w:rPr>
        <w:t xml:space="preserve"> и др. Существование у </w:t>
      </w:r>
      <w:proofErr w:type="spellStart"/>
      <w:r w:rsidRPr="00745A4C">
        <w:rPr>
          <w:rFonts w:ascii="Times New Roman" w:hAnsi="Times New Roman"/>
          <w:iCs/>
        </w:rPr>
        <w:t>именьковцев</w:t>
      </w:r>
      <w:proofErr w:type="spellEnd"/>
      <w:r w:rsidRPr="00745A4C">
        <w:rPr>
          <w:rFonts w:ascii="Times New Roman" w:hAnsi="Times New Roman"/>
          <w:iCs/>
        </w:rPr>
        <w:t xml:space="preserve"> праславянского этнонима *</w:t>
      </w:r>
      <w:r w:rsidRPr="00745A4C">
        <w:rPr>
          <w:rFonts w:ascii="Times New Roman" w:hAnsi="Times New Roman"/>
          <w:i/>
          <w:lang w:val="fr-FR"/>
        </w:rPr>
        <w:t>rus</w:t>
      </w:r>
      <w:r w:rsidRPr="00745A4C">
        <w:rPr>
          <w:rFonts w:ascii="Times New Roman" w:hAnsi="Times New Roman"/>
          <w:iCs/>
        </w:rPr>
        <w:t xml:space="preserve"> не исключает </w:t>
      </w:r>
      <w:r>
        <w:rPr>
          <w:rFonts w:ascii="Times New Roman" w:hAnsi="Times New Roman"/>
          <w:iCs/>
        </w:rPr>
        <w:t xml:space="preserve">появления </w:t>
      </w:r>
      <w:r w:rsidRPr="00745A4C">
        <w:rPr>
          <w:rFonts w:ascii="Times New Roman" w:hAnsi="Times New Roman"/>
          <w:iCs/>
        </w:rPr>
        <w:t xml:space="preserve">вторичного самоназвания </w:t>
      </w:r>
      <w:proofErr w:type="spellStart"/>
      <w:r w:rsidRPr="00745A4C">
        <w:rPr>
          <w:rFonts w:ascii="Times New Roman" w:hAnsi="Times New Roman"/>
          <w:i/>
        </w:rPr>
        <w:t>словяне</w:t>
      </w:r>
      <w:proofErr w:type="spellEnd"/>
      <w:r w:rsidRPr="00745A4C">
        <w:rPr>
          <w:rFonts w:ascii="Times New Roman" w:hAnsi="Times New Roman"/>
          <w:iCs/>
        </w:rPr>
        <w:t xml:space="preserve">, возникшего в результате </w:t>
      </w:r>
      <w:proofErr w:type="spellStart"/>
      <w:r>
        <w:rPr>
          <w:rFonts w:ascii="Times New Roman" w:hAnsi="Times New Roman"/>
          <w:iCs/>
        </w:rPr>
        <w:t>самоотождествления</w:t>
      </w:r>
      <w:proofErr w:type="spellEnd"/>
      <w:r w:rsidRPr="00745A4C">
        <w:rPr>
          <w:rFonts w:ascii="Times New Roman" w:hAnsi="Times New Roman"/>
          <w:iCs/>
        </w:rPr>
        <w:t xml:space="preserve"> с восточнославянским миром ещё до переселения в </w:t>
      </w:r>
      <w:proofErr w:type="spellStart"/>
      <w:r w:rsidRPr="00745A4C">
        <w:rPr>
          <w:rFonts w:ascii="Times New Roman" w:hAnsi="Times New Roman"/>
          <w:iCs/>
        </w:rPr>
        <w:t>Днепро</w:t>
      </w:r>
      <w:proofErr w:type="spellEnd"/>
      <w:r w:rsidRPr="00745A4C">
        <w:rPr>
          <w:rFonts w:ascii="Times New Roman" w:hAnsi="Times New Roman"/>
          <w:iCs/>
        </w:rPr>
        <w:t xml:space="preserve">-Донское междуречье. Арабские авторы последующих столетий называли </w:t>
      </w:r>
      <w:r w:rsidRPr="00745A4C">
        <w:rPr>
          <w:rFonts w:ascii="Times New Roman" w:eastAsia="Times New Roman" w:hAnsi="Times New Roman" w:cs="Times New Roman"/>
          <w:i/>
          <w:iCs/>
          <w:lang w:eastAsia="ru-RU"/>
        </w:rPr>
        <w:t>ас-</w:t>
      </w:r>
      <w:proofErr w:type="spellStart"/>
      <w:r w:rsidRPr="00745A4C">
        <w:rPr>
          <w:rFonts w:ascii="Times New Roman" w:eastAsia="Times New Roman" w:hAnsi="Times New Roman" w:cs="Times New Roman"/>
          <w:i/>
          <w:iCs/>
          <w:lang w:eastAsia="ru-RU"/>
        </w:rPr>
        <w:t>сакалиба</w:t>
      </w:r>
      <w:proofErr w:type="spellEnd"/>
      <w:r w:rsidRPr="00745A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5A4C">
        <w:rPr>
          <w:rFonts w:ascii="Times New Roman" w:hAnsi="Times New Roman"/>
          <w:iCs/>
        </w:rPr>
        <w:t xml:space="preserve">«славяне» небольшую часть </w:t>
      </w:r>
      <w:proofErr w:type="spellStart"/>
      <w:r w:rsidRPr="00745A4C">
        <w:rPr>
          <w:rFonts w:ascii="Times New Roman" w:hAnsi="Times New Roman"/>
          <w:iCs/>
        </w:rPr>
        <w:t>именьковцев</w:t>
      </w:r>
      <w:proofErr w:type="spellEnd"/>
      <w:r w:rsidRPr="00745A4C">
        <w:rPr>
          <w:rFonts w:ascii="Times New Roman" w:hAnsi="Times New Roman"/>
          <w:iCs/>
        </w:rPr>
        <w:t>, которые остались в Поволжье и постепенно растворились среди булгар</w:t>
      </w:r>
      <w:r>
        <w:rPr>
          <w:rFonts w:ascii="Times New Roman" w:hAnsi="Times New Roman"/>
          <w:iCs/>
        </w:rPr>
        <w:t xml:space="preserve"> и татар</w:t>
      </w:r>
      <w:r w:rsidRPr="00745A4C">
        <w:rPr>
          <w:rFonts w:ascii="Times New Roman" w:hAnsi="Times New Roman"/>
          <w:iCs/>
        </w:rPr>
        <w:t>.</w:t>
      </w:r>
    </w:p>
  </w:footnote>
  <w:footnote w:id="9">
    <w:p w14:paraId="6D3AA483" w14:textId="77777777" w:rsidR="006B537C" w:rsidRPr="006B537C" w:rsidRDefault="006B537C" w:rsidP="000F6763">
      <w:pPr>
        <w:pStyle w:val="ae"/>
        <w:jc w:val="both"/>
        <w:rPr>
          <w:rFonts w:ascii="Times New Roman" w:hAnsi="Times New Roman"/>
          <w:sz w:val="22"/>
          <w:szCs w:val="22"/>
          <w:lang w:val="ru-RU"/>
        </w:rPr>
      </w:pPr>
      <w:r w:rsidRPr="00367E68">
        <w:rPr>
          <w:rStyle w:val="af0"/>
          <w:sz w:val="22"/>
          <w:szCs w:val="22"/>
        </w:rPr>
        <w:footnoteRef/>
      </w:r>
      <w:r w:rsidRPr="006B537C">
        <w:rPr>
          <w:rFonts w:ascii="Times New Roman" w:hAnsi="Times New Roman"/>
          <w:sz w:val="22"/>
          <w:szCs w:val="22"/>
          <w:lang w:val="ru-RU"/>
        </w:rPr>
        <w:t xml:space="preserve"> В имени </w:t>
      </w:r>
      <w:proofErr w:type="spellStart"/>
      <w:r w:rsidRPr="006B537C">
        <w:rPr>
          <w:rFonts w:ascii="Times New Roman" w:hAnsi="Times New Roman"/>
          <w:sz w:val="22"/>
          <w:szCs w:val="22"/>
          <w:lang w:val="ru-RU"/>
        </w:rPr>
        <w:t>восточносарматского</w:t>
      </w:r>
      <w:proofErr w:type="spellEnd"/>
      <w:r w:rsidRPr="006B537C">
        <w:rPr>
          <w:rFonts w:ascii="Times New Roman" w:hAnsi="Times New Roman"/>
          <w:sz w:val="22"/>
          <w:szCs w:val="22"/>
          <w:lang w:val="ru-RU"/>
        </w:rPr>
        <w:t xml:space="preserve"> племени </w:t>
      </w:r>
      <w:r w:rsidRPr="00170624">
        <w:rPr>
          <w:rFonts w:ascii="Times New Roman" w:hAnsi="Times New Roman"/>
          <w:i/>
          <w:iCs/>
          <w:sz w:val="22"/>
          <w:szCs w:val="22"/>
          <w:lang w:val="fr-FR"/>
        </w:rPr>
        <w:t>aors</w:t>
      </w:r>
      <w:r w:rsidRPr="006B537C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B537C">
        <w:rPr>
          <w:rFonts w:ascii="Times New Roman" w:hAnsi="Times New Roman"/>
          <w:iCs/>
          <w:sz w:val="22"/>
          <w:szCs w:val="22"/>
          <w:lang w:val="ru-RU"/>
        </w:rPr>
        <w:t>можно предположить</w:t>
      </w:r>
      <w:r w:rsidRPr="006B537C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6B537C">
        <w:rPr>
          <w:rFonts w:ascii="Times New Roman" w:hAnsi="Times New Roman"/>
          <w:sz w:val="22"/>
          <w:szCs w:val="22"/>
          <w:lang w:val="ru-RU"/>
        </w:rPr>
        <w:t>метатезу корневого *</w:t>
      </w:r>
      <w:r w:rsidRPr="00367E68">
        <w:rPr>
          <w:rFonts w:ascii="Times New Roman" w:hAnsi="Times New Roman"/>
          <w:i/>
          <w:sz w:val="22"/>
          <w:szCs w:val="22"/>
          <w:lang w:val="fr-FR"/>
        </w:rPr>
        <w:t>r</w:t>
      </w:r>
      <w:r w:rsidRPr="006B537C">
        <w:rPr>
          <w:rFonts w:ascii="Times New Roman" w:hAnsi="Times New Roman"/>
          <w:i/>
          <w:sz w:val="22"/>
          <w:szCs w:val="22"/>
          <w:lang w:val="ru-RU"/>
        </w:rPr>
        <w:t>о</w:t>
      </w:r>
      <w:r w:rsidRPr="00367E68">
        <w:rPr>
          <w:rFonts w:ascii="Times New Roman" w:hAnsi="Times New Roman"/>
          <w:i/>
          <w:sz w:val="22"/>
          <w:szCs w:val="22"/>
          <w:lang w:val="fr-FR"/>
        </w:rPr>
        <w:t>s</w:t>
      </w:r>
      <w:r w:rsidRPr="006B537C">
        <w:rPr>
          <w:rFonts w:ascii="Times New Roman" w:hAnsi="Times New Roman"/>
          <w:i/>
          <w:sz w:val="22"/>
          <w:szCs w:val="22"/>
          <w:lang w:val="ru-RU"/>
        </w:rPr>
        <w:t>-</w:t>
      </w:r>
      <w:r w:rsidRPr="006B537C">
        <w:rPr>
          <w:rFonts w:ascii="Times New Roman" w:hAnsi="Times New Roman"/>
          <w:sz w:val="22"/>
          <w:szCs w:val="22"/>
          <w:lang w:val="ru-RU"/>
        </w:rPr>
        <w:t xml:space="preserve">; на осетинском </w:t>
      </w:r>
      <w:proofErr w:type="spellStart"/>
      <w:r w:rsidRPr="00367E68">
        <w:rPr>
          <w:rFonts w:ascii="Times New Roman" w:hAnsi="Times New Roman"/>
          <w:i/>
          <w:sz w:val="22"/>
          <w:szCs w:val="22"/>
        </w:rPr>
        <w:t>urs</w:t>
      </w:r>
      <w:proofErr w:type="spellEnd"/>
      <w:r w:rsidRPr="006B537C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367E68">
        <w:rPr>
          <w:rFonts w:ascii="Times New Roman" w:hAnsi="Times New Roman"/>
          <w:i/>
          <w:sz w:val="22"/>
          <w:szCs w:val="22"/>
        </w:rPr>
        <w:t>ors</w:t>
      </w:r>
      <w:proofErr w:type="spellEnd"/>
      <w:r w:rsidRPr="006B537C">
        <w:rPr>
          <w:rFonts w:ascii="Times New Roman" w:hAnsi="Times New Roman"/>
          <w:i/>
          <w:sz w:val="22"/>
          <w:szCs w:val="22"/>
          <w:lang w:val="ru-RU"/>
        </w:rPr>
        <w:t xml:space="preserve">, </w:t>
      </w:r>
      <w:proofErr w:type="spellStart"/>
      <w:r w:rsidRPr="00367E68">
        <w:rPr>
          <w:rFonts w:ascii="Times New Roman" w:hAnsi="Times New Roman"/>
          <w:i/>
          <w:sz w:val="22"/>
          <w:szCs w:val="22"/>
        </w:rPr>
        <w:t>uors</w:t>
      </w:r>
      <w:proofErr w:type="spellEnd"/>
      <w:r w:rsidRPr="006B537C">
        <w:rPr>
          <w:rFonts w:ascii="Times New Roman" w:hAnsi="Times New Roman"/>
          <w:sz w:val="22"/>
          <w:szCs w:val="22"/>
          <w:lang w:val="ru-RU"/>
        </w:rPr>
        <w:t xml:space="preserve"> значит «белый». </w:t>
      </w:r>
    </w:p>
  </w:footnote>
  <w:footnote w:id="10">
    <w:p w14:paraId="7DC6241B" w14:textId="77777777" w:rsidR="006B537C" w:rsidRPr="0014585A" w:rsidRDefault="006B537C" w:rsidP="000F6763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14585A">
        <w:rPr>
          <w:rStyle w:val="af0"/>
        </w:rPr>
        <w:footnoteRef/>
      </w:r>
      <w:r w:rsidRPr="0014585A">
        <w:rPr>
          <w:rFonts w:ascii="Times New Roman" w:hAnsi="Times New Roman"/>
        </w:rPr>
        <w:t xml:space="preserve"> Аль-</w:t>
      </w:r>
      <w:proofErr w:type="spellStart"/>
      <w:r w:rsidRPr="0014585A">
        <w:rPr>
          <w:rFonts w:ascii="Times New Roman" w:hAnsi="Times New Roman"/>
        </w:rPr>
        <w:t>Истахри</w:t>
      </w:r>
      <w:proofErr w:type="spellEnd"/>
      <w:r w:rsidRPr="0014585A">
        <w:rPr>
          <w:rFonts w:ascii="Times New Roman" w:hAnsi="Times New Roman"/>
        </w:rPr>
        <w:t xml:space="preserve">. </w:t>
      </w:r>
      <w:r w:rsidRPr="0014585A">
        <w:rPr>
          <w:rFonts w:ascii="Times New Roman" w:hAnsi="Times New Roman" w:cs="Times New Roman"/>
        </w:rPr>
        <w:t xml:space="preserve">Книга путей государств. Цит. по: </w:t>
      </w:r>
      <w:r>
        <w:rPr>
          <w:rFonts w:ascii="Times New Roman" w:hAnsi="Times New Roman" w:cs="Times New Roman"/>
        </w:rPr>
        <w:t xml:space="preserve">интернет-ресурс </w:t>
      </w:r>
      <w:hyperlink r:id="rId3" w:history="1">
        <w:r w:rsidRPr="00EE551A">
          <w:rPr>
            <w:rStyle w:val="ad"/>
            <w:rFonts w:ascii="Times New Roman" w:hAnsi="Times New Roman" w:cs="Times New Roman"/>
          </w:rPr>
          <w:t>http://www.adfontes.veles.lv/arab_slav/istarhi.htm</w:t>
        </w:r>
      </w:hyperlink>
    </w:p>
  </w:footnote>
  <w:footnote w:id="11">
    <w:p w14:paraId="35641D04" w14:textId="77777777" w:rsidR="006B537C" w:rsidRPr="006B537C" w:rsidRDefault="006B537C" w:rsidP="000F6763">
      <w:pPr>
        <w:pStyle w:val="ae"/>
        <w:tabs>
          <w:tab w:val="left" w:pos="284"/>
        </w:tabs>
        <w:jc w:val="both"/>
        <w:rPr>
          <w:sz w:val="22"/>
          <w:szCs w:val="22"/>
          <w:lang w:val="ru-RU"/>
        </w:rPr>
      </w:pPr>
      <w:r w:rsidRPr="0014585A">
        <w:rPr>
          <w:rStyle w:val="af0"/>
          <w:sz w:val="22"/>
          <w:szCs w:val="22"/>
        </w:rPr>
        <w:footnoteRef/>
      </w:r>
      <w:r w:rsidRPr="006B537C">
        <w:rPr>
          <w:sz w:val="22"/>
          <w:szCs w:val="22"/>
          <w:lang w:val="ru-RU"/>
        </w:rPr>
        <w:t xml:space="preserve"> </w:t>
      </w:r>
      <w:r w:rsidRPr="006B537C">
        <w:rPr>
          <w:rFonts w:ascii="Times New Roman" w:hAnsi="Times New Roman"/>
          <w:i/>
          <w:iCs/>
          <w:sz w:val="22"/>
          <w:szCs w:val="22"/>
          <w:lang w:val="ru-RU"/>
        </w:rPr>
        <w:t xml:space="preserve">Известия о </w:t>
      </w:r>
      <w:proofErr w:type="spellStart"/>
      <w:r w:rsidRPr="006B537C">
        <w:rPr>
          <w:rFonts w:ascii="Times New Roman" w:hAnsi="Times New Roman"/>
          <w:i/>
          <w:iCs/>
          <w:sz w:val="22"/>
          <w:szCs w:val="22"/>
          <w:lang w:val="ru-RU"/>
        </w:rPr>
        <w:t>Хозарах</w:t>
      </w:r>
      <w:proofErr w:type="spellEnd"/>
      <w:r w:rsidRPr="006B537C">
        <w:rPr>
          <w:rFonts w:ascii="Times New Roman" w:hAnsi="Times New Roman"/>
          <w:i/>
          <w:iCs/>
          <w:sz w:val="22"/>
          <w:szCs w:val="22"/>
          <w:lang w:val="ru-RU"/>
        </w:rPr>
        <w:t xml:space="preserve">, </w:t>
      </w:r>
      <w:proofErr w:type="spellStart"/>
      <w:r w:rsidRPr="006B537C">
        <w:rPr>
          <w:rFonts w:ascii="Times New Roman" w:hAnsi="Times New Roman"/>
          <w:i/>
          <w:iCs/>
          <w:sz w:val="22"/>
          <w:szCs w:val="22"/>
          <w:lang w:val="ru-RU"/>
        </w:rPr>
        <w:t>Буртасах</w:t>
      </w:r>
      <w:proofErr w:type="spellEnd"/>
      <w:r w:rsidRPr="006B537C">
        <w:rPr>
          <w:rFonts w:ascii="Times New Roman" w:hAnsi="Times New Roman"/>
          <w:i/>
          <w:iCs/>
          <w:sz w:val="22"/>
          <w:szCs w:val="22"/>
          <w:lang w:val="ru-RU"/>
        </w:rPr>
        <w:t>, Болгарах, Мадьярах, Славянах и Руссах…,</w:t>
      </w:r>
      <w:r w:rsidRPr="006B537C">
        <w:rPr>
          <w:rFonts w:ascii="Times New Roman" w:hAnsi="Times New Roman"/>
          <w:iCs/>
          <w:sz w:val="22"/>
          <w:szCs w:val="22"/>
          <w:lang w:val="ru-RU"/>
        </w:rPr>
        <w:t xml:space="preserve"> СПб., 1869, С.177.</w:t>
      </w:r>
    </w:p>
  </w:footnote>
  <w:footnote w:id="12">
    <w:p w14:paraId="5CB9EA02" w14:textId="77777777" w:rsidR="006B537C" w:rsidRPr="006B537C" w:rsidRDefault="006B537C" w:rsidP="000F6763">
      <w:pPr>
        <w:pStyle w:val="ae"/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14585A">
        <w:rPr>
          <w:rStyle w:val="af0"/>
          <w:sz w:val="22"/>
          <w:szCs w:val="22"/>
        </w:rPr>
        <w:footnoteRef/>
      </w:r>
      <w:r w:rsidRPr="006B537C">
        <w:rPr>
          <w:rFonts w:ascii="Times New Roman" w:hAnsi="Times New Roman"/>
          <w:sz w:val="22"/>
          <w:szCs w:val="22"/>
          <w:lang w:val="ru-RU"/>
        </w:rPr>
        <w:t xml:space="preserve"> Там же. С.166.</w:t>
      </w:r>
    </w:p>
  </w:footnote>
  <w:footnote w:id="13">
    <w:p w14:paraId="63533A79" w14:textId="77777777" w:rsidR="006B537C" w:rsidRPr="006B537C" w:rsidRDefault="006B537C" w:rsidP="000F6763">
      <w:pPr>
        <w:pStyle w:val="ae"/>
        <w:jc w:val="both"/>
        <w:rPr>
          <w:rFonts w:ascii="Times New Roman" w:hAnsi="Times New Roman"/>
          <w:sz w:val="22"/>
          <w:szCs w:val="22"/>
          <w:lang w:val="ru-RU"/>
        </w:rPr>
      </w:pPr>
      <w:r w:rsidRPr="00A4463C">
        <w:rPr>
          <w:rStyle w:val="af0"/>
          <w:sz w:val="22"/>
          <w:szCs w:val="22"/>
        </w:rPr>
        <w:footnoteRef/>
      </w:r>
      <w:r w:rsidRPr="006B537C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B537C">
        <w:rPr>
          <w:rFonts w:ascii="Times New Roman" w:hAnsi="Times New Roman"/>
          <w:i/>
          <w:sz w:val="22"/>
          <w:szCs w:val="22"/>
          <w:lang w:val="ru-RU"/>
        </w:rPr>
        <w:t>Гаркави А.Я.</w:t>
      </w:r>
      <w:r w:rsidRPr="006B537C">
        <w:rPr>
          <w:rFonts w:ascii="Times New Roman" w:hAnsi="Times New Roman"/>
          <w:sz w:val="22"/>
          <w:szCs w:val="22"/>
          <w:lang w:val="ru-RU"/>
        </w:rPr>
        <w:t xml:space="preserve"> Сказания мусульманских писателей о славянах и русских, СПб.: Типография </w:t>
      </w:r>
      <w:proofErr w:type="spellStart"/>
      <w:r w:rsidRPr="006B537C">
        <w:rPr>
          <w:rFonts w:ascii="Times New Roman" w:hAnsi="Times New Roman"/>
          <w:sz w:val="22"/>
          <w:szCs w:val="22"/>
          <w:lang w:val="ru-RU"/>
        </w:rPr>
        <w:t>имп</w:t>
      </w:r>
      <w:proofErr w:type="spellEnd"/>
      <w:r w:rsidRPr="006B537C">
        <w:rPr>
          <w:rFonts w:ascii="Times New Roman" w:hAnsi="Times New Roman"/>
          <w:sz w:val="22"/>
          <w:szCs w:val="22"/>
          <w:lang w:val="ru-RU"/>
        </w:rPr>
        <w:t xml:space="preserve">. Академии Наук, 1870, С.74-76. </w:t>
      </w:r>
    </w:p>
  </w:footnote>
  <w:footnote w:id="14">
    <w:p w14:paraId="0AF71571" w14:textId="77777777" w:rsidR="006B537C" w:rsidRPr="006B537C" w:rsidRDefault="006B537C" w:rsidP="000F6763">
      <w:pPr>
        <w:pStyle w:val="ae"/>
        <w:rPr>
          <w:rFonts w:ascii="Times New Roman" w:hAnsi="Times New Roman"/>
          <w:sz w:val="22"/>
          <w:szCs w:val="22"/>
          <w:lang w:val="ru-RU"/>
        </w:rPr>
      </w:pPr>
      <w:r w:rsidRPr="003B6547">
        <w:rPr>
          <w:rStyle w:val="af0"/>
          <w:sz w:val="22"/>
          <w:szCs w:val="22"/>
        </w:rPr>
        <w:footnoteRef/>
      </w:r>
      <w:r w:rsidRPr="006B537C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B537C">
        <w:rPr>
          <w:rFonts w:ascii="Times New Roman" w:hAnsi="Times New Roman"/>
          <w:i/>
          <w:iCs/>
          <w:sz w:val="22"/>
          <w:szCs w:val="22"/>
          <w:lang w:val="ru-RU"/>
        </w:rPr>
        <w:t>Багрянородный Константин</w:t>
      </w:r>
      <w:r w:rsidRPr="006B537C">
        <w:rPr>
          <w:rFonts w:ascii="Times New Roman" w:hAnsi="Times New Roman"/>
          <w:sz w:val="22"/>
          <w:szCs w:val="22"/>
          <w:lang w:val="ru-RU"/>
        </w:rPr>
        <w:t xml:space="preserve">. Об управлении империей. М.: Наука. 1991, С.40. </w:t>
      </w:r>
    </w:p>
  </w:footnote>
  <w:footnote w:id="15">
    <w:p w14:paraId="43FE4F97" w14:textId="77777777" w:rsidR="006B537C" w:rsidRPr="00367E68" w:rsidRDefault="006B537C" w:rsidP="000F6763">
      <w:pPr>
        <w:tabs>
          <w:tab w:val="left" w:pos="284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 w:rsidRPr="00367E68">
        <w:rPr>
          <w:rStyle w:val="af0"/>
        </w:rPr>
        <w:footnoteRef/>
      </w:r>
      <w:r w:rsidRPr="00367E68">
        <w:rPr>
          <w:rFonts w:ascii="Times New Roman" w:hAnsi="Times New Roman" w:cs="Times New Roman"/>
        </w:rPr>
        <w:t xml:space="preserve"> </w:t>
      </w:r>
      <w:proofErr w:type="spellStart"/>
      <w:r w:rsidRPr="00367E68">
        <w:rPr>
          <w:rStyle w:val="reference-text"/>
          <w:rFonts w:ascii="Times New Roman" w:hAnsi="Times New Roman" w:cs="Times New Roman"/>
          <w:i/>
          <w:iCs/>
        </w:rPr>
        <w:t>Пигулевская</w:t>
      </w:r>
      <w:proofErr w:type="spellEnd"/>
      <w:r w:rsidRPr="00367E68">
        <w:rPr>
          <w:rStyle w:val="reference-text"/>
          <w:rFonts w:ascii="Times New Roman" w:hAnsi="Times New Roman" w:cs="Times New Roman"/>
          <w:i/>
          <w:iCs/>
        </w:rPr>
        <w:t xml:space="preserve"> Н.В.</w:t>
      </w:r>
      <w:r w:rsidRPr="00367E68">
        <w:rPr>
          <w:rStyle w:val="reference-text"/>
          <w:rFonts w:ascii="Times New Roman" w:hAnsi="Times New Roman" w:cs="Times New Roman"/>
        </w:rPr>
        <w:t xml:space="preserve"> Сирийский источник VI в. о народах Кавказа // Вестник древней истории. 1939, №1, С. 114-115.</w:t>
      </w:r>
      <w:r>
        <w:rPr>
          <w:rStyle w:val="reference-text"/>
          <w:rFonts w:ascii="Times New Roman" w:hAnsi="Times New Roman" w:cs="Times New Roman"/>
        </w:rPr>
        <w:t xml:space="preserve"> </w:t>
      </w:r>
      <w:proofErr w:type="spellStart"/>
      <w:r>
        <w:rPr>
          <w:rStyle w:val="reference-text"/>
          <w:rFonts w:ascii="Times New Roman" w:hAnsi="Times New Roman" w:cs="Times New Roman"/>
        </w:rPr>
        <w:t>Экзоним</w:t>
      </w:r>
      <w:proofErr w:type="spellEnd"/>
      <w:r>
        <w:rPr>
          <w:rStyle w:val="reference-text"/>
          <w:rFonts w:ascii="Times New Roman" w:hAnsi="Times New Roman" w:cs="Times New Roman"/>
        </w:rPr>
        <w:t xml:space="preserve"> </w:t>
      </w:r>
      <w:proofErr w:type="spellStart"/>
      <w:r w:rsidRPr="000F6763">
        <w:rPr>
          <w:rStyle w:val="a3"/>
          <w:rFonts w:ascii="Times New Roman" w:hAnsi="Times New Roman" w:cs="Times New Roman"/>
          <w:b w:val="0"/>
          <w:bCs w:val="0"/>
          <w:i/>
          <w:iCs/>
        </w:rPr>
        <w:t>Ἡρος</w:t>
      </w:r>
      <w:proofErr w:type="spellEnd"/>
      <w:r w:rsidRPr="000F6763">
        <w:rPr>
          <w:rStyle w:val="a3"/>
          <w:rFonts w:ascii="Times New Roman" w:hAnsi="Times New Roman" w:cs="Times New Roman"/>
          <w:b w:val="0"/>
          <w:bCs w:val="0"/>
          <w:i/>
          <w:iCs/>
        </w:rPr>
        <w:t xml:space="preserve">, </w:t>
      </w:r>
      <w:r w:rsidRPr="000F6763">
        <w:rPr>
          <w:rStyle w:val="a3"/>
          <w:rFonts w:ascii="Times New Roman" w:hAnsi="Times New Roman" w:cs="Times New Roman"/>
          <w:b w:val="0"/>
          <w:bCs w:val="0"/>
          <w:i/>
          <w:iCs/>
          <w:lang w:val="fr-FR"/>
        </w:rPr>
        <w:t>Hros</w:t>
      </w:r>
      <w:r w:rsidRPr="00CF46AD">
        <w:rPr>
          <w:rStyle w:val="reference-text"/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Style w:val="reference-text"/>
          <w:rFonts w:ascii="Times New Roman" w:hAnsi="Times New Roman" w:cs="Times New Roman"/>
        </w:rPr>
        <w:t>сближен</w:t>
      </w:r>
      <w:r w:rsidRPr="00D455A4">
        <w:rPr>
          <w:rStyle w:val="reference-text"/>
          <w:rFonts w:ascii="Times New Roman" w:hAnsi="Times New Roman" w:cs="Times New Roman"/>
        </w:rPr>
        <w:t xml:space="preserve"> с </w:t>
      </w:r>
      <w:r w:rsidRPr="00D455A4">
        <w:rPr>
          <w:rFonts w:ascii="Times New Roman" w:hAnsi="Times New Roman" w:cs="Times New Roman"/>
        </w:rPr>
        <w:t xml:space="preserve">греческим </w:t>
      </w:r>
      <w:proofErr w:type="spellStart"/>
      <w:r w:rsidRPr="00D455A4">
        <w:rPr>
          <w:rStyle w:val="w"/>
          <w:rFonts w:ascii="Times New Roman" w:hAnsi="Times New Roman" w:cs="Times New Roman"/>
          <w:i/>
          <w:iCs/>
        </w:rPr>
        <w:t>ἥρωος</w:t>
      </w:r>
      <w:proofErr w:type="spellEnd"/>
      <w:r w:rsidRPr="00D455A4">
        <w:rPr>
          <w:rStyle w:val="w"/>
          <w:rFonts w:ascii="Times New Roman" w:hAnsi="Times New Roman" w:cs="Times New Roman"/>
        </w:rPr>
        <w:t xml:space="preserve"> «вождь, предводитель».</w:t>
      </w:r>
      <w:r>
        <w:rPr>
          <w:rStyle w:val="w"/>
          <w:rFonts w:ascii="Times New Roman" w:hAnsi="Times New Roman" w:cs="Times New Roman"/>
        </w:rPr>
        <w:t xml:space="preserve"> </w:t>
      </w:r>
    </w:p>
  </w:footnote>
  <w:footnote w:id="16">
    <w:p w14:paraId="0E402EE6" w14:textId="77777777" w:rsidR="006B537C" w:rsidRPr="00A6077C" w:rsidRDefault="006B537C" w:rsidP="000F6763">
      <w:pPr>
        <w:tabs>
          <w:tab w:val="left" w:pos="284"/>
        </w:tabs>
        <w:spacing w:after="0"/>
        <w:ind w:right="-1"/>
        <w:jc w:val="both"/>
        <w:rPr>
          <w:rFonts w:ascii="Times New Roman" w:hAnsi="Times New Roman" w:cs="Times New Roman"/>
        </w:rPr>
      </w:pPr>
      <w:r w:rsidRPr="00367E68">
        <w:rPr>
          <w:rStyle w:val="af0"/>
        </w:rPr>
        <w:footnoteRef/>
      </w:r>
      <w:r w:rsidRPr="00367E68">
        <w:rPr>
          <w:rFonts w:ascii="Times New Roman" w:hAnsi="Times New Roman" w:cs="Times New Roman"/>
        </w:rPr>
        <w:t xml:space="preserve"> </w:t>
      </w:r>
      <w:r w:rsidRPr="00367E68">
        <w:rPr>
          <w:rFonts w:ascii="Times New Roman" w:hAnsi="Times New Roman" w:cs="Times New Roman"/>
          <w:i/>
          <w:iCs/>
        </w:rPr>
        <w:t>Трубачёв О.Н.</w:t>
      </w:r>
      <w:r w:rsidRPr="00367E68">
        <w:rPr>
          <w:rFonts w:ascii="Times New Roman" w:hAnsi="Times New Roman" w:cs="Times New Roman"/>
        </w:rPr>
        <w:t xml:space="preserve"> В поисках единства…, С. 207.</w:t>
      </w:r>
    </w:p>
  </w:footnote>
  <w:footnote w:id="17">
    <w:p w14:paraId="4F53D544" w14:textId="77777777" w:rsidR="006B537C" w:rsidRPr="00367E68" w:rsidRDefault="006B537C" w:rsidP="000F6763">
      <w:pPr>
        <w:tabs>
          <w:tab w:val="left" w:pos="284"/>
        </w:tabs>
        <w:spacing w:after="0"/>
        <w:ind w:right="-1"/>
        <w:jc w:val="both"/>
        <w:rPr>
          <w:rFonts w:ascii="Times New Roman" w:hAnsi="Times New Roman" w:cs="Times New Roman"/>
        </w:rPr>
      </w:pPr>
      <w:r w:rsidRPr="00367E68">
        <w:rPr>
          <w:rStyle w:val="af0"/>
        </w:rPr>
        <w:footnoteRef/>
      </w:r>
      <w:r w:rsidRPr="00367E68">
        <w:rPr>
          <w:rFonts w:ascii="Times New Roman" w:hAnsi="Times New Roman" w:cs="Times New Roman"/>
        </w:rPr>
        <w:t xml:space="preserve"> </w:t>
      </w:r>
      <w:r w:rsidRPr="00367E68">
        <w:rPr>
          <w:rFonts w:ascii="Times New Roman" w:hAnsi="Times New Roman" w:cs="Times New Roman"/>
          <w:i/>
        </w:rPr>
        <w:t>Седов В.В.</w:t>
      </w:r>
      <w:r w:rsidRPr="00367E68">
        <w:rPr>
          <w:rFonts w:ascii="Times New Roman" w:hAnsi="Times New Roman" w:cs="Times New Roman"/>
        </w:rPr>
        <w:t xml:space="preserve"> </w:t>
      </w:r>
      <w:r w:rsidRPr="00367E68">
        <w:rPr>
          <w:rStyle w:val="reference-text"/>
          <w:rFonts w:ascii="Times New Roman" w:hAnsi="Times New Roman" w:cs="Times New Roman"/>
        </w:rPr>
        <w:t>Славяне в</w:t>
      </w:r>
      <w:r>
        <w:rPr>
          <w:rStyle w:val="reference-text"/>
          <w:rFonts w:ascii="Times New Roman" w:hAnsi="Times New Roman" w:cs="Times New Roman"/>
        </w:rPr>
        <w:t xml:space="preserve"> </w:t>
      </w:r>
      <w:r w:rsidRPr="00367E68">
        <w:rPr>
          <w:rStyle w:val="reference-text"/>
          <w:rFonts w:ascii="Times New Roman" w:hAnsi="Times New Roman" w:cs="Times New Roman"/>
        </w:rPr>
        <w:t>древности</w:t>
      </w:r>
      <w:r>
        <w:rPr>
          <w:rStyle w:val="reference-text"/>
          <w:rFonts w:ascii="Times New Roman" w:hAnsi="Times New Roman" w:cs="Times New Roman"/>
        </w:rPr>
        <w:t xml:space="preserve">. </w:t>
      </w:r>
      <w:r w:rsidRPr="00632771">
        <w:rPr>
          <w:rFonts w:ascii="Times New Roman" w:hAnsi="Times New Roman"/>
        </w:rPr>
        <w:t xml:space="preserve">М.: </w:t>
      </w:r>
      <w:r>
        <w:rPr>
          <w:rFonts w:ascii="Times New Roman" w:hAnsi="Times New Roman"/>
        </w:rPr>
        <w:t>Издательство «</w:t>
      </w:r>
      <w:r w:rsidRPr="00632771">
        <w:rPr>
          <w:rFonts w:ascii="Times New Roman" w:hAnsi="Times New Roman"/>
        </w:rPr>
        <w:t>Фонд архе</w:t>
      </w:r>
      <w:r>
        <w:rPr>
          <w:rFonts w:ascii="Times New Roman" w:hAnsi="Times New Roman"/>
        </w:rPr>
        <w:t>о</w:t>
      </w:r>
      <w:r w:rsidRPr="00632771">
        <w:rPr>
          <w:rFonts w:ascii="Times New Roman" w:hAnsi="Times New Roman"/>
        </w:rPr>
        <w:t>логии</w:t>
      </w:r>
      <w:r>
        <w:rPr>
          <w:rFonts w:ascii="Times New Roman" w:hAnsi="Times New Roman"/>
        </w:rPr>
        <w:t>»</w:t>
      </w:r>
      <w:r w:rsidRPr="00632771">
        <w:rPr>
          <w:rFonts w:ascii="Times New Roman" w:hAnsi="Times New Roman"/>
        </w:rPr>
        <w:t>, 1994</w:t>
      </w:r>
      <w:r>
        <w:rPr>
          <w:rFonts w:ascii="Times New Roman" w:hAnsi="Times New Roman"/>
        </w:rPr>
        <w:t xml:space="preserve">, </w:t>
      </w:r>
      <w:r w:rsidRPr="00367E68">
        <w:rPr>
          <w:rStyle w:val="reference-text"/>
          <w:rFonts w:ascii="Times New Roman" w:hAnsi="Times New Roman" w:cs="Times New Roman"/>
        </w:rPr>
        <w:t>С. 314-315.</w:t>
      </w:r>
    </w:p>
  </w:footnote>
  <w:footnote w:id="18">
    <w:p w14:paraId="5E2975E1" w14:textId="77777777" w:rsidR="006B537C" w:rsidRPr="006B537C" w:rsidRDefault="006B537C" w:rsidP="000F6763">
      <w:pPr>
        <w:pStyle w:val="ae"/>
        <w:jc w:val="both"/>
        <w:rPr>
          <w:rFonts w:ascii="Times New Roman" w:hAnsi="Times New Roman"/>
          <w:sz w:val="22"/>
          <w:szCs w:val="22"/>
          <w:lang w:val="ru-RU"/>
        </w:rPr>
      </w:pPr>
      <w:r w:rsidRPr="00CF7A1B">
        <w:rPr>
          <w:rStyle w:val="af0"/>
          <w:sz w:val="22"/>
          <w:szCs w:val="22"/>
        </w:rPr>
        <w:footnoteRef/>
      </w:r>
      <w:r w:rsidRPr="006B537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6B537C">
        <w:rPr>
          <w:rFonts w:ascii="Times New Roman" w:hAnsi="Times New Roman"/>
          <w:i/>
          <w:iCs/>
          <w:sz w:val="22"/>
          <w:szCs w:val="22"/>
          <w:lang w:val="ru-RU"/>
        </w:rPr>
        <w:t>Куник</w:t>
      </w:r>
      <w:proofErr w:type="spellEnd"/>
      <w:r w:rsidRPr="006B537C">
        <w:rPr>
          <w:rFonts w:ascii="Times New Roman" w:hAnsi="Times New Roman"/>
          <w:i/>
          <w:iCs/>
          <w:sz w:val="22"/>
          <w:szCs w:val="22"/>
          <w:lang w:val="ru-RU"/>
        </w:rPr>
        <w:t xml:space="preserve"> А.А., Розен В.Р.</w:t>
      </w:r>
      <w:r w:rsidRPr="006B537C">
        <w:rPr>
          <w:rFonts w:ascii="Times New Roman" w:hAnsi="Times New Roman"/>
          <w:sz w:val="22"/>
          <w:szCs w:val="22"/>
          <w:lang w:val="ru-RU"/>
        </w:rPr>
        <w:t xml:space="preserve"> Известия Ал-</w:t>
      </w:r>
      <w:proofErr w:type="spellStart"/>
      <w:r w:rsidRPr="006B537C">
        <w:rPr>
          <w:rFonts w:ascii="Times New Roman" w:hAnsi="Times New Roman"/>
          <w:sz w:val="22"/>
          <w:szCs w:val="22"/>
          <w:lang w:val="ru-RU"/>
        </w:rPr>
        <w:t>Бекри</w:t>
      </w:r>
      <w:proofErr w:type="spellEnd"/>
      <w:r w:rsidRPr="006B537C">
        <w:rPr>
          <w:rFonts w:ascii="Times New Roman" w:hAnsi="Times New Roman"/>
          <w:sz w:val="22"/>
          <w:szCs w:val="22"/>
          <w:lang w:val="ru-RU"/>
        </w:rPr>
        <w:t xml:space="preserve"> и других авторов о Руси и славянах. Ч 2., СПб.: Типография </w:t>
      </w:r>
      <w:proofErr w:type="spellStart"/>
      <w:r w:rsidRPr="006B537C">
        <w:rPr>
          <w:rFonts w:ascii="Times New Roman" w:hAnsi="Times New Roman"/>
          <w:sz w:val="22"/>
          <w:szCs w:val="22"/>
          <w:lang w:val="ru-RU"/>
        </w:rPr>
        <w:t>имп</w:t>
      </w:r>
      <w:proofErr w:type="spellEnd"/>
      <w:r w:rsidRPr="006B537C">
        <w:rPr>
          <w:rFonts w:ascii="Times New Roman" w:hAnsi="Times New Roman"/>
          <w:sz w:val="22"/>
          <w:szCs w:val="22"/>
          <w:lang w:val="ru-RU"/>
        </w:rPr>
        <w:t xml:space="preserve">. Академии наук, 1903, С.60. </w:t>
      </w:r>
    </w:p>
  </w:footnote>
  <w:footnote w:id="19">
    <w:p w14:paraId="779C3351" w14:textId="77777777" w:rsidR="006B537C" w:rsidRPr="00BF1D32" w:rsidRDefault="006B537C" w:rsidP="000F6763">
      <w:pPr>
        <w:pStyle w:val="ae"/>
        <w:jc w:val="both"/>
        <w:rPr>
          <w:rFonts w:ascii="Times New Roman" w:eastAsia="SimSun" w:hAnsi="Times New Roman"/>
          <w:kern w:val="1"/>
          <w:sz w:val="22"/>
          <w:szCs w:val="22"/>
          <w:lang w:eastAsia="hi-IN" w:bidi="hi-IN"/>
        </w:rPr>
      </w:pPr>
      <w:r w:rsidRPr="009E30E7">
        <w:rPr>
          <w:rStyle w:val="af0"/>
          <w:sz w:val="22"/>
          <w:szCs w:val="22"/>
        </w:rPr>
        <w:footnoteRef/>
      </w:r>
      <w:r w:rsidRPr="006B537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6B537C">
        <w:rPr>
          <w:rFonts w:ascii="Times New Roman" w:eastAsia="SimSun" w:hAnsi="Times New Roman"/>
          <w:i/>
          <w:iCs/>
          <w:kern w:val="1"/>
          <w:sz w:val="22"/>
          <w:szCs w:val="22"/>
          <w:lang w:val="ru-RU" w:eastAsia="hi-IN" w:bidi="hi-IN"/>
        </w:rPr>
        <w:t>Якубцинер</w:t>
      </w:r>
      <w:proofErr w:type="spellEnd"/>
      <w:r w:rsidRPr="006B537C">
        <w:rPr>
          <w:rFonts w:ascii="Times New Roman" w:eastAsia="SimSun" w:hAnsi="Times New Roman"/>
          <w:i/>
          <w:iCs/>
          <w:kern w:val="1"/>
          <w:sz w:val="22"/>
          <w:szCs w:val="22"/>
          <w:lang w:val="ru-RU" w:eastAsia="hi-IN" w:bidi="hi-IN"/>
        </w:rPr>
        <w:t xml:space="preserve"> М.М.</w:t>
      </w:r>
      <w:r w:rsidRPr="006B537C">
        <w:rPr>
          <w:rFonts w:ascii="Times New Roman" w:eastAsia="SimSun" w:hAnsi="Times New Roman"/>
          <w:kern w:val="1"/>
          <w:sz w:val="22"/>
          <w:szCs w:val="22"/>
          <w:lang w:val="ru-RU" w:eastAsia="hi-IN" w:bidi="hi-IN"/>
        </w:rPr>
        <w:t xml:space="preserve"> О составе зерновых культур из Старой Ладоги // Краткие сообщения о докладах и полевых исследованиях Института истории материальной культуры. </w:t>
      </w:r>
      <w:proofErr w:type="spellStart"/>
      <w:r>
        <w:rPr>
          <w:rFonts w:ascii="Times New Roman" w:eastAsia="SimSun" w:hAnsi="Times New Roman"/>
          <w:kern w:val="1"/>
          <w:sz w:val="22"/>
          <w:szCs w:val="22"/>
          <w:lang w:eastAsia="hi-IN" w:bidi="hi-IN"/>
        </w:rPr>
        <w:t>Вып</w:t>
      </w:r>
      <w:proofErr w:type="spellEnd"/>
      <w:r>
        <w:rPr>
          <w:rFonts w:ascii="Times New Roman" w:eastAsia="SimSun" w:hAnsi="Times New Roman"/>
          <w:kern w:val="1"/>
          <w:sz w:val="22"/>
          <w:szCs w:val="22"/>
          <w:lang w:eastAsia="hi-IN" w:bidi="hi-IN"/>
        </w:rPr>
        <w:t>.</w:t>
      </w:r>
      <w:r w:rsidRPr="009E30E7">
        <w:rPr>
          <w:rFonts w:ascii="Times New Roman" w:eastAsia="SimSun" w:hAnsi="Times New Roman"/>
          <w:kern w:val="1"/>
          <w:sz w:val="22"/>
          <w:szCs w:val="22"/>
          <w:lang w:eastAsia="hi-IN" w:bidi="hi-IN"/>
        </w:rPr>
        <w:t xml:space="preserve"> LVII</w:t>
      </w:r>
      <w:r>
        <w:rPr>
          <w:rFonts w:ascii="Times New Roman" w:eastAsia="SimSun" w:hAnsi="Times New Roman"/>
          <w:kern w:val="1"/>
          <w:sz w:val="22"/>
          <w:szCs w:val="22"/>
          <w:lang w:eastAsia="hi-IN" w:bidi="hi-IN"/>
        </w:rPr>
        <w:t xml:space="preserve">. М.: </w:t>
      </w:r>
      <w:proofErr w:type="spellStart"/>
      <w:r>
        <w:rPr>
          <w:rFonts w:ascii="Times New Roman" w:eastAsia="SimSun" w:hAnsi="Times New Roman"/>
          <w:kern w:val="1"/>
          <w:sz w:val="22"/>
          <w:szCs w:val="22"/>
          <w:lang w:eastAsia="hi-IN" w:bidi="hi-IN"/>
        </w:rPr>
        <w:t>Издательство</w:t>
      </w:r>
      <w:proofErr w:type="spellEnd"/>
      <w:r>
        <w:rPr>
          <w:rFonts w:ascii="Times New Roman" w:eastAsia="SimSun" w:hAnsi="Times New Roman"/>
          <w:kern w:val="1"/>
          <w:sz w:val="22"/>
          <w:szCs w:val="22"/>
          <w:lang w:eastAsia="hi-IN" w:bidi="hi-IN"/>
        </w:rPr>
        <w:t xml:space="preserve"> АН СССР, </w:t>
      </w:r>
      <w:r w:rsidRPr="009E30E7">
        <w:rPr>
          <w:rFonts w:ascii="Times New Roman" w:eastAsia="SimSun" w:hAnsi="Times New Roman"/>
          <w:kern w:val="1"/>
          <w:sz w:val="22"/>
          <w:szCs w:val="22"/>
          <w:lang w:eastAsia="hi-IN" w:bidi="hi-IN"/>
        </w:rPr>
        <w:t>1955</w:t>
      </w:r>
      <w:r>
        <w:rPr>
          <w:rFonts w:ascii="Times New Roman" w:eastAsia="SimSun" w:hAnsi="Times New Roman"/>
          <w:kern w:val="1"/>
          <w:sz w:val="22"/>
          <w:szCs w:val="22"/>
          <w:lang w:eastAsia="hi-IN" w:bidi="hi-IN"/>
        </w:rPr>
        <w:t>, С.21</w:t>
      </w:r>
      <w:r w:rsidRPr="009E30E7">
        <w:rPr>
          <w:rFonts w:ascii="Times New Roman" w:eastAsia="SimSun" w:hAnsi="Times New Roman"/>
          <w:kern w:val="1"/>
          <w:sz w:val="22"/>
          <w:szCs w:val="22"/>
          <w:lang w:eastAsia="hi-IN" w:bidi="hi-I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2D213" w14:textId="77EC341A" w:rsidR="00517452" w:rsidRDefault="00517452">
    <w:pPr>
      <w:pStyle w:val="Style1"/>
      <w:widowControl/>
      <w:ind w:left="2880"/>
      <w:jc w:val="both"/>
      <w:rPr>
        <w:rStyle w:val="FontStyle1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78B"/>
    <w:multiLevelType w:val="hybridMultilevel"/>
    <w:tmpl w:val="C878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78"/>
    <w:rsid w:val="00002884"/>
    <w:rsid w:val="0002011F"/>
    <w:rsid w:val="00036DD6"/>
    <w:rsid w:val="000F6763"/>
    <w:rsid w:val="001570C9"/>
    <w:rsid w:val="0017502E"/>
    <w:rsid w:val="001832C7"/>
    <w:rsid w:val="00194AC6"/>
    <w:rsid w:val="001C407C"/>
    <w:rsid w:val="001D55E3"/>
    <w:rsid w:val="002043E4"/>
    <w:rsid w:val="00220DFB"/>
    <w:rsid w:val="00267EC7"/>
    <w:rsid w:val="0028392F"/>
    <w:rsid w:val="002B229A"/>
    <w:rsid w:val="002C1EAD"/>
    <w:rsid w:val="003400D5"/>
    <w:rsid w:val="00345D2D"/>
    <w:rsid w:val="003B1678"/>
    <w:rsid w:val="003B5C40"/>
    <w:rsid w:val="003C21D6"/>
    <w:rsid w:val="003C55EB"/>
    <w:rsid w:val="003E2143"/>
    <w:rsid w:val="003F3DC9"/>
    <w:rsid w:val="004052FD"/>
    <w:rsid w:val="004443A0"/>
    <w:rsid w:val="004543AB"/>
    <w:rsid w:val="004E2C32"/>
    <w:rsid w:val="004F40DD"/>
    <w:rsid w:val="00513F55"/>
    <w:rsid w:val="00517452"/>
    <w:rsid w:val="0052322F"/>
    <w:rsid w:val="00551F4B"/>
    <w:rsid w:val="00596F9F"/>
    <w:rsid w:val="005B0EE7"/>
    <w:rsid w:val="005C35F6"/>
    <w:rsid w:val="005D42F6"/>
    <w:rsid w:val="006060CE"/>
    <w:rsid w:val="00667A3E"/>
    <w:rsid w:val="0067023E"/>
    <w:rsid w:val="00671860"/>
    <w:rsid w:val="006A6EAF"/>
    <w:rsid w:val="006B537C"/>
    <w:rsid w:val="006F0058"/>
    <w:rsid w:val="006F7CA8"/>
    <w:rsid w:val="00710C98"/>
    <w:rsid w:val="00735133"/>
    <w:rsid w:val="007D588B"/>
    <w:rsid w:val="00844812"/>
    <w:rsid w:val="00857332"/>
    <w:rsid w:val="00861F2D"/>
    <w:rsid w:val="0088046B"/>
    <w:rsid w:val="00936E06"/>
    <w:rsid w:val="009A3C29"/>
    <w:rsid w:val="009B2F06"/>
    <w:rsid w:val="009C3776"/>
    <w:rsid w:val="009C41E8"/>
    <w:rsid w:val="00A17A9D"/>
    <w:rsid w:val="00A3299E"/>
    <w:rsid w:val="00A6753C"/>
    <w:rsid w:val="00A92569"/>
    <w:rsid w:val="00A9595B"/>
    <w:rsid w:val="00AD270A"/>
    <w:rsid w:val="00B0153A"/>
    <w:rsid w:val="00B03E26"/>
    <w:rsid w:val="00B853CC"/>
    <w:rsid w:val="00B932EA"/>
    <w:rsid w:val="00BB7E8C"/>
    <w:rsid w:val="00BE34A9"/>
    <w:rsid w:val="00C2111A"/>
    <w:rsid w:val="00C268F1"/>
    <w:rsid w:val="00C6048C"/>
    <w:rsid w:val="00CF0229"/>
    <w:rsid w:val="00D3182F"/>
    <w:rsid w:val="00D96445"/>
    <w:rsid w:val="00DA52DA"/>
    <w:rsid w:val="00DC78F2"/>
    <w:rsid w:val="00DD2FAE"/>
    <w:rsid w:val="00DF43DA"/>
    <w:rsid w:val="00E12486"/>
    <w:rsid w:val="00E3536B"/>
    <w:rsid w:val="00E45C37"/>
    <w:rsid w:val="00E50820"/>
    <w:rsid w:val="00E93A2F"/>
    <w:rsid w:val="00F84852"/>
    <w:rsid w:val="00F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1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idden-padding">
    <w:name w:val="hidden-padding"/>
    <w:basedOn w:val="a"/>
    <w:rsid w:val="0026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67EC7"/>
    <w:rPr>
      <w:b/>
      <w:bCs/>
    </w:rPr>
  </w:style>
  <w:style w:type="paragraph" w:styleId="a4">
    <w:name w:val="Normal (Web)"/>
    <w:basedOn w:val="a"/>
    <w:uiPriority w:val="99"/>
    <w:unhideWhenUsed/>
    <w:rsid w:val="0026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ta">
    <w:name w:val="citata"/>
    <w:basedOn w:val="a"/>
    <w:rsid w:val="0026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51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51F4B"/>
    <w:pPr>
      <w:widowControl w:val="0"/>
      <w:autoSpaceDE w:val="0"/>
      <w:autoSpaceDN w:val="0"/>
      <w:adjustRightInd w:val="0"/>
      <w:spacing w:after="0" w:line="427" w:lineRule="exact"/>
      <w:ind w:hanging="6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51F4B"/>
    <w:pPr>
      <w:widowControl w:val="0"/>
      <w:autoSpaceDE w:val="0"/>
      <w:autoSpaceDN w:val="0"/>
      <w:adjustRightInd w:val="0"/>
      <w:spacing w:after="0" w:line="195" w:lineRule="exact"/>
      <w:ind w:firstLine="2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51F4B"/>
    <w:rPr>
      <w:rFonts w:ascii="Times New Roman" w:hAnsi="Times New Roman" w:cs="Times New Roman"/>
      <w:sz w:val="12"/>
      <w:szCs w:val="12"/>
    </w:rPr>
  </w:style>
  <w:style w:type="character" w:customStyle="1" w:styleId="FontStyle12">
    <w:name w:val="Font Style12"/>
    <w:basedOn w:val="a0"/>
    <w:rsid w:val="00551F4B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4">
    <w:name w:val="Font Style14"/>
    <w:basedOn w:val="a0"/>
    <w:uiPriority w:val="99"/>
    <w:rsid w:val="00551F4B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551F4B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F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51F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B5C4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B5C4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3F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DC9"/>
  </w:style>
  <w:style w:type="paragraph" w:styleId="ab">
    <w:name w:val="Balloon Text"/>
    <w:basedOn w:val="a"/>
    <w:link w:val="ac"/>
    <w:uiPriority w:val="99"/>
    <w:semiHidden/>
    <w:unhideWhenUsed/>
    <w:rsid w:val="002C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1EA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052FD"/>
    <w:rPr>
      <w:color w:val="0000FF"/>
      <w:u w:val="single"/>
    </w:rPr>
  </w:style>
  <w:style w:type="paragraph" w:styleId="ae">
    <w:name w:val="footnote text"/>
    <w:basedOn w:val="a"/>
    <w:link w:val="af"/>
    <w:uiPriority w:val="99"/>
    <w:rsid w:val="004052FD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af">
    <w:name w:val="Текст сноски Знак"/>
    <w:basedOn w:val="a0"/>
    <w:link w:val="ae"/>
    <w:uiPriority w:val="99"/>
    <w:rsid w:val="004052FD"/>
    <w:rPr>
      <w:rFonts w:eastAsiaTheme="minorEastAsia"/>
      <w:sz w:val="20"/>
      <w:szCs w:val="20"/>
      <w:lang w:val="en-US" w:eastAsia="zh-CN"/>
    </w:rPr>
  </w:style>
  <w:style w:type="character" w:styleId="af0">
    <w:name w:val="footnote reference"/>
    <w:basedOn w:val="a0"/>
    <w:uiPriority w:val="99"/>
    <w:rsid w:val="004052FD"/>
    <w:rPr>
      <w:vertAlign w:val="superscript"/>
    </w:rPr>
  </w:style>
  <w:style w:type="character" w:customStyle="1" w:styleId="extendedtext-short">
    <w:name w:val="extendedtext-short"/>
    <w:rsid w:val="004052FD"/>
  </w:style>
  <w:style w:type="character" w:customStyle="1" w:styleId="extendedtext-full">
    <w:name w:val="extendedtext-full"/>
    <w:basedOn w:val="a0"/>
    <w:rsid w:val="004052FD"/>
  </w:style>
  <w:style w:type="character" w:customStyle="1" w:styleId="markedcontent">
    <w:name w:val="markedcontent"/>
    <w:basedOn w:val="a0"/>
    <w:rsid w:val="004052FD"/>
  </w:style>
  <w:style w:type="paragraph" w:customStyle="1" w:styleId="Style8">
    <w:name w:val="Style8"/>
    <w:basedOn w:val="a"/>
    <w:uiPriority w:val="99"/>
    <w:rsid w:val="00C2111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reference-text">
    <w:name w:val="reference-text"/>
    <w:basedOn w:val="a0"/>
    <w:rsid w:val="00C2111A"/>
  </w:style>
  <w:style w:type="character" w:customStyle="1" w:styleId="st">
    <w:name w:val="st"/>
    <w:basedOn w:val="a0"/>
    <w:rsid w:val="00C2111A"/>
  </w:style>
  <w:style w:type="paragraph" w:customStyle="1" w:styleId="Style3">
    <w:name w:val="Style3"/>
    <w:basedOn w:val="a"/>
    <w:uiPriority w:val="99"/>
    <w:rsid w:val="00C2111A"/>
    <w:pPr>
      <w:widowControl w:val="0"/>
      <w:autoSpaceDE w:val="0"/>
      <w:autoSpaceDN w:val="0"/>
      <w:adjustRightInd w:val="0"/>
      <w:spacing w:after="0" w:line="210" w:lineRule="exact"/>
      <w:ind w:hanging="374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1">
    <w:name w:val="Emphasis"/>
    <w:uiPriority w:val="20"/>
    <w:qFormat/>
    <w:rsid w:val="00C2111A"/>
    <w:rPr>
      <w:i/>
      <w:iCs/>
    </w:rPr>
  </w:style>
  <w:style w:type="character" w:customStyle="1" w:styleId="extended-textshort">
    <w:name w:val="extended-text__short"/>
    <w:rsid w:val="00C2111A"/>
  </w:style>
  <w:style w:type="character" w:customStyle="1" w:styleId="extended-textfull">
    <w:name w:val="extended-text__full"/>
    <w:rsid w:val="00C2111A"/>
  </w:style>
  <w:style w:type="paragraph" w:styleId="af2">
    <w:name w:val="List Paragraph"/>
    <w:basedOn w:val="a"/>
    <w:uiPriority w:val="34"/>
    <w:qFormat/>
    <w:rsid w:val="00E50820"/>
    <w:pPr>
      <w:ind w:left="720"/>
      <w:contextualSpacing/>
    </w:pPr>
  </w:style>
  <w:style w:type="character" w:customStyle="1" w:styleId="w">
    <w:name w:val="w"/>
    <w:basedOn w:val="a0"/>
    <w:rsid w:val="006B537C"/>
  </w:style>
  <w:style w:type="character" w:customStyle="1" w:styleId="citation">
    <w:name w:val="citation"/>
    <w:basedOn w:val="a0"/>
    <w:rsid w:val="006B537C"/>
  </w:style>
  <w:style w:type="character" w:customStyle="1" w:styleId="postbody">
    <w:name w:val="postbody"/>
    <w:basedOn w:val="a0"/>
    <w:rsid w:val="006B5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idden-padding">
    <w:name w:val="hidden-padding"/>
    <w:basedOn w:val="a"/>
    <w:rsid w:val="0026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67EC7"/>
    <w:rPr>
      <w:b/>
      <w:bCs/>
    </w:rPr>
  </w:style>
  <w:style w:type="paragraph" w:styleId="a4">
    <w:name w:val="Normal (Web)"/>
    <w:basedOn w:val="a"/>
    <w:uiPriority w:val="99"/>
    <w:unhideWhenUsed/>
    <w:rsid w:val="0026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ta">
    <w:name w:val="citata"/>
    <w:basedOn w:val="a"/>
    <w:rsid w:val="0026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51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51F4B"/>
    <w:pPr>
      <w:widowControl w:val="0"/>
      <w:autoSpaceDE w:val="0"/>
      <w:autoSpaceDN w:val="0"/>
      <w:adjustRightInd w:val="0"/>
      <w:spacing w:after="0" w:line="427" w:lineRule="exact"/>
      <w:ind w:hanging="6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51F4B"/>
    <w:pPr>
      <w:widowControl w:val="0"/>
      <w:autoSpaceDE w:val="0"/>
      <w:autoSpaceDN w:val="0"/>
      <w:adjustRightInd w:val="0"/>
      <w:spacing w:after="0" w:line="195" w:lineRule="exact"/>
      <w:ind w:firstLine="2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51F4B"/>
    <w:rPr>
      <w:rFonts w:ascii="Times New Roman" w:hAnsi="Times New Roman" w:cs="Times New Roman"/>
      <w:sz w:val="12"/>
      <w:szCs w:val="12"/>
    </w:rPr>
  </w:style>
  <w:style w:type="character" w:customStyle="1" w:styleId="FontStyle12">
    <w:name w:val="Font Style12"/>
    <w:basedOn w:val="a0"/>
    <w:rsid w:val="00551F4B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4">
    <w:name w:val="Font Style14"/>
    <w:basedOn w:val="a0"/>
    <w:uiPriority w:val="99"/>
    <w:rsid w:val="00551F4B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551F4B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F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51F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B5C4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B5C4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3F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DC9"/>
  </w:style>
  <w:style w:type="paragraph" w:styleId="ab">
    <w:name w:val="Balloon Text"/>
    <w:basedOn w:val="a"/>
    <w:link w:val="ac"/>
    <w:uiPriority w:val="99"/>
    <w:semiHidden/>
    <w:unhideWhenUsed/>
    <w:rsid w:val="002C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1EA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052FD"/>
    <w:rPr>
      <w:color w:val="0000FF"/>
      <w:u w:val="single"/>
    </w:rPr>
  </w:style>
  <w:style w:type="paragraph" w:styleId="ae">
    <w:name w:val="footnote text"/>
    <w:basedOn w:val="a"/>
    <w:link w:val="af"/>
    <w:uiPriority w:val="99"/>
    <w:rsid w:val="004052FD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af">
    <w:name w:val="Текст сноски Знак"/>
    <w:basedOn w:val="a0"/>
    <w:link w:val="ae"/>
    <w:uiPriority w:val="99"/>
    <w:rsid w:val="004052FD"/>
    <w:rPr>
      <w:rFonts w:eastAsiaTheme="minorEastAsia"/>
      <w:sz w:val="20"/>
      <w:szCs w:val="20"/>
      <w:lang w:val="en-US" w:eastAsia="zh-CN"/>
    </w:rPr>
  </w:style>
  <w:style w:type="character" w:styleId="af0">
    <w:name w:val="footnote reference"/>
    <w:basedOn w:val="a0"/>
    <w:uiPriority w:val="99"/>
    <w:rsid w:val="004052FD"/>
    <w:rPr>
      <w:vertAlign w:val="superscript"/>
    </w:rPr>
  </w:style>
  <w:style w:type="character" w:customStyle="1" w:styleId="extendedtext-short">
    <w:name w:val="extendedtext-short"/>
    <w:rsid w:val="004052FD"/>
  </w:style>
  <w:style w:type="character" w:customStyle="1" w:styleId="extendedtext-full">
    <w:name w:val="extendedtext-full"/>
    <w:basedOn w:val="a0"/>
    <w:rsid w:val="004052FD"/>
  </w:style>
  <w:style w:type="character" w:customStyle="1" w:styleId="markedcontent">
    <w:name w:val="markedcontent"/>
    <w:basedOn w:val="a0"/>
    <w:rsid w:val="004052FD"/>
  </w:style>
  <w:style w:type="paragraph" w:customStyle="1" w:styleId="Style8">
    <w:name w:val="Style8"/>
    <w:basedOn w:val="a"/>
    <w:uiPriority w:val="99"/>
    <w:rsid w:val="00C2111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reference-text">
    <w:name w:val="reference-text"/>
    <w:basedOn w:val="a0"/>
    <w:rsid w:val="00C2111A"/>
  </w:style>
  <w:style w:type="character" w:customStyle="1" w:styleId="st">
    <w:name w:val="st"/>
    <w:basedOn w:val="a0"/>
    <w:rsid w:val="00C2111A"/>
  </w:style>
  <w:style w:type="paragraph" w:customStyle="1" w:styleId="Style3">
    <w:name w:val="Style3"/>
    <w:basedOn w:val="a"/>
    <w:uiPriority w:val="99"/>
    <w:rsid w:val="00C2111A"/>
    <w:pPr>
      <w:widowControl w:val="0"/>
      <w:autoSpaceDE w:val="0"/>
      <w:autoSpaceDN w:val="0"/>
      <w:adjustRightInd w:val="0"/>
      <w:spacing w:after="0" w:line="210" w:lineRule="exact"/>
      <w:ind w:hanging="374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1">
    <w:name w:val="Emphasis"/>
    <w:uiPriority w:val="20"/>
    <w:qFormat/>
    <w:rsid w:val="00C2111A"/>
    <w:rPr>
      <w:i/>
      <w:iCs/>
    </w:rPr>
  </w:style>
  <w:style w:type="character" w:customStyle="1" w:styleId="extended-textshort">
    <w:name w:val="extended-text__short"/>
    <w:rsid w:val="00C2111A"/>
  </w:style>
  <w:style w:type="character" w:customStyle="1" w:styleId="extended-textfull">
    <w:name w:val="extended-text__full"/>
    <w:rsid w:val="00C2111A"/>
  </w:style>
  <w:style w:type="paragraph" w:styleId="af2">
    <w:name w:val="List Paragraph"/>
    <w:basedOn w:val="a"/>
    <w:uiPriority w:val="34"/>
    <w:qFormat/>
    <w:rsid w:val="00E50820"/>
    <w:pPr>
      <w:ind w:left="720"/>
      <w:contextualSpacing/>
    </w:pPr>
  </w:style>
  <w:style w:type="character" w:customStyle="1" w:styleId="w">
    <w:name w:val="w"/>
    <w:basedOn w:val="a0"/>
    <w:rsid w:val="006B537C"/>
  </w:style>
  <w:style w:type="character" w:customStyle="1" w:styleId="citation">
    <w:name w:val="citation"/>
    <w:basedOn w:val="a0"/>
    <w:rsid w:val="006B537C"/>
  </w:style>
  <w:style w:type="character" w:customStyle="1" w:styleId="postbody">
    <w:name w:val="postbody"/>
    <w:basedOn w:val="a0"/>
    <w:rsid w:val="006B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img.gazeta.ru/files3/907/10129907/504.jp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omanda-k.ru/sites/default/files/z-e0b410d7.jpg" TargetMode="External"/><Relationship Id="rId20" Type="http://schemas.openxmlformats.org/officeDocument/2006/relationships/hyperlink" Target="http://wiki02.ru/content/upload/bash/medium/5708-2271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s://dostoyanieplaneti.ru/media/k2/galleries/5484/13_30.jpg" TargetMode="External"/><Relationship Id="rId10" Type="http://schemas.openxmlformats.org/officeDocument/2006/relationships/hyperlink" Target="https://ru.wikipedia.org/wiki/%D0%90%D0%B1%D0%B0%D0%B5%D0%B2,_%D0%92%D0%B0%D1%81%D0%B8%D0%BB%D0%B8%D0%B9_%D0%98%D0%B2%D0%B0%D0%BD%D0%BE%D0%B2%D0%B8%D1%87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0%D0%BA%D0%B0%D0%BB%D0%B8%D0%B1%D0%B0" TargetMode="External"/><Relationship Id="rId14" Type="http://schemas.openxmlformats.org/officeDocument/2006/relationships/hyperlink" Target="https://cf2.ppt-online.org/files2/slide/a/azy1MKtCV82ThHXWRNYGrDkn9FS0jIgsJ5UZfo/slide-75.jpg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dfontes.veles.lv/arab_slav/istarhi.htm" TargetMode="External"/><Relationship Id="rId2" Type="http://schemas.openxmlformats.org/officeDocument/2006/relationships/hyperlink" Target="http://www.babla.ru/%D0%BD%D0%B5%D0%BC%D0%B5%D1%86%D0%BA%D0%B8%D0%B9-%D1%80%D1%83%D1%81%D1%81%D0%BA%D0%B8%D0%B9/grieche" TargetMode="External"/><Relationship Id="rId1" Type="http://schemas.openxmlformats.org/officeDocument/2006/relationships/hyperlink" Target="https://ru.wikipedia.org/wiki/%D0%9F%D0%B8%D0%BD%D1%8C%D0%B8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7C66-983A-40D2-81D5-D199C425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12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2022-10-01T18:35:00Z</dcterms:created>
  <dcterms:modified xsi:type="dcterms:W3CDTF">2024-11-16T10:07:00Z</dcterms:modified>
</cp:coreProperties>
</file>